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8363F" w14:textId="504E2859" w:rsidR="00606542" w:rsidRPr="004E3FB2" w:rsidRDefault="007A253F" w:rsidP="00DC55CC">
      <w:pPr>
        <w:pStyle w:val="Nzev"/>
      </w:pPr>
      <w:r>
        <w:t>Technická specifikace</w:t>
      </w:r>
    </w:p>
    <w:p w14:paraId="0B8E493F" w14:textId="416FAB9F" w:rsidR="00474D5A" w:rsidRPr="00035940" w:rsidRDefault="007A253F" w:rsidP="00035940">
      <w:pPr>
        <w:pStyle w:val="l"/>
      </w:pPr>
      <w:r w:rsidRPr="00035940">
        <w:t>Ú</w:t>
      </w:r>
      <w:r w:rsidR="007C47DE" w:rsidRPr="00035940">
        <w:t>Č</w:t>
      </w:r>
      <w:r w:rsidRPr="00035940">
        <w:t>EL DÍLA</w:t>
      </w:r>
    </w:p>
    <w:p w14:paraId="6B58037C" w14:textId="1EB1027E" w:rsidR="00474D5A" w:rsidRPr="0047540F" w:rsidRDefault="007A253F" w:rsidP="00D67602">
      <w:pPr>
        <w:pStyle w:val="Odst"/>
        <w:rPr>
          <w:rFonts w:cs="Arial"/>
        </w:rPr>
      </w:pPr>
      <w:r w:rsidRPr="007A253F">
        <w:t xml:space="preserve">Účelem </w:t>
      </w:r>
      <w:r w:rsidR="00C72E90">
        <w:t xml:space="preserve">Díla je </w:t>
      </w:r>
      <w:r w:rsidR="00C72E90">
        <w:rPr>
          <w:rFonts w:cs="Arial"/>
        </w:rPr>
        <w:t>[</w:t>
      </w:r>
      <w:r w:rsidR="00D67602" w:rsidRPr="00D67602">
        <w:rPr>
          <w:rFonts w:cs="Arial"/>
        </w:rPr>
        <w:t xml:space="preserve">zajištění minimální plavební hloubky 3,3 m pod hydrostatickou hladinou jezu Miřejovice, která je </w:t>
      </w:r>
      <w:r w:rsidR="00D67602" w:rsidRPr="0047540F">
        <w:rPr>
          <w:rFonts w:cs="Arial"/>
        </w:rPr>
        <w:t>uvažována na kótě 167,60 m n.m. Požadovaná kóta dna v plavební dráze je tedy 164,30 m n.m.</w:t>
      </w:r>
    </w:p>
    <w:p w14:paraId="3EB1E558" w14:textId="77777777" w:rsidR="00A0691B" w:rsidRPr="0047540F" w:rsidRDefault="00A0691B" w:rsidP="00E30017">
      <w:pPr>
        <w:pStyle w:val="l"/>
      </w:pPr>
      <w:r w:rsidRPr="0047540F">
        <w:t>ZÁKLADNÍ CHARAKTERISTIKA LOKALITY STAVENIŠTĚ</w:t>
      </w:r>
    </w:p>
    <w:p w14:paraId="49B832A4" w14:textId="0A0536C5" w:rsidR="00A0691B" w:rsidRDefault="00FD7E96" w:rsidP="00A0691B">
      <w:pPr>
        <w:pStyle w:val="Odst"/>
        <w:rPr>
          <w:rFonts w:cs="Arial"/>
        </w:rPr>
      </w:pPr>
      <w:r w:rsidRPr="0047540F">
        <w:rPr>
          <w:rFonts w:cs="Arial"/>
        </w:rPr>
        <w:t>S</w:t>
      </w:r>
      <w:r w:rsidR="00D67602" w:rsidRPr="0047540F">
        <w:rPr>
          <w:rFonts w:cs="Arial"/>
        </w:rPr>
        <w:t>tavba bude prováděna výhradně pomocí lodní techniky</w:t>
      </w:r>
      <w:r w:rsidR="00337DB3">
        <w:rPr>
          <w:rFonts w:cs="Arial"/>
        </w:rPr>
        <w:t>.</w:t>
      </w:r>
    </w:p>
    <w:p w14:paraId="4F46FB73" w14:textId="2F156C5A" w:rsidR="00802D1A" w:rsidRPr="00B736F3" w:rsidRDefault="00802D1A" w:rsidP="00802D1A">
      <w:pPr>
        <w:keepNext/>
        <w:rPr>
          <w:i/>
          <w:iCs/>
        </w:rPr>
      </w:pPr>
      <w:r>
        <w:rPr>
          <w:i/>
          <w:iCs/>
        </w:rPr>
        <w:t xml:space="preserve">Trvale </w:t>
      </w:r>
      <w:r w:rsidR="00337DB3">
        <w:rPr>
          <w:i/>
          <w:iCs/>
        </w:rPr>
        <w:t>dotčené – Stavba</w:t>
      </w:r>
    </w:p>
    <w:tbl>
      <w:tblPr>
        <w:tblW w:w="955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"/>
        <w:gridCol w:w="1401"/>
        <w:gridCol w:w="417"/>
        <w:gridCol w:w="2358"/>
        <w:gridCol w:w="2358"/>
        <w:gridCol w:w="1118"/>
        <w:gridCol w:w="1129"/>
      </w:tblGrid>
      <w:tr w:rsidR="00337DB3" w14:paraId="73951E85" w14:textId="77777777" w:rsidTr="00337DB3">
        <w:trPr>
          <w:cantSplit/>
          <w:trHeight w:val="260"/>
          <w:tblHeader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4391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PČ</w:t>
            </w:r>
          </w:p>
        </w:tc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F4E1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DRUH POZEMKU, ZPŮSOB VYUŽITÍ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73FD1C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4875" w14:textId="72A72644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proofErr w:type="gramStart"/>
            <w:r>
              <w:rPr>
                <w:rFonts w:cs="Arial"/>
                <w:b/>
                <w:bCs/>
                <w:color w:val="000000"/>
                <w:szCs w:val="20"/>
              </w:rPr>
              <w:t>VLASTNÍK - MAJETKOVÝ</w:t>
            </w:r>
            <w:proofErr w:type="gramEnd"/>
            <w:r>
              <w:rPr>
                <w:rFonts w:cs="Arial"/>
                <w:b/>
                <w:bCs/>
                <w:color w:val="000000"/>
                <w:szCs w:val="20"/>
              </w:rPr>
              <w:t xml:space="preserve"> SPRÁVCE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49FDA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PLOCHA</w:t>
            </w:r>
          </w:p>
        </w:tc>
      </w:tr>
      <w:tr w:rsidR="00337DB3" w14:paraId="7DB38B8D" w14:textId="77777777" w:rsidTr="00337DB3">
        <w:trPr>
          <w:cantSplit/>
          <w:trHeight w:val="260"/>
          <w:tblHeader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0DA97" w14:textId="77777777" w:rsidR="00337DB3" w:rsidRDefault="00337DB3" w:rsidP="0081071A">
            <w:pPr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E9984" w14:textId="77777777" w:rsidR="00337DB3" w:rsidRDefault="00337DB3" w:rsidP="0081071A">
            <w:pPr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7B6501" w14:textId="77777777" w:rsidR="00337DB3" w:rsidRDefault="00337DB3" w:rsidP="0081071A">
            <w:pPr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41B71" w14:textId="5E273725" w:rsidR="00337DB3" w:rsidRDefault="00337DB3" w:rsidP="0081071A">
            <w:pPr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AAA0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CELKOVÁ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772C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DOTČENÁ</w:t>
            </w:r>
          </w:p>
        </w:tc>
      </w:tr>
      <w:tr w:rsidR="00337DB3" w14:paraId="63407D1A" w14:textId="77777777" w:rsidTr="00337DB3">
        <w:trPr>
          <w:cantSplit/>
          <w:trHeight w:val="250"/>
          <w:tblHeader/>
        </w:trPr>
        <w:tc>
          <w:tcPr>
            <w:tcW w:w="77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A5BE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8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5E3C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85FE1BA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1982" w14:textId="6BEE19C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77DA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[m</w:t>
            </w:r>
            <w:r>
              <w:rPr>
                <w:rFonts w:cs="Arial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C80E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[m</w:t>
            </w:r>
            <w:r>
              <w:rPr>
                <w:rFonts w:cs="Arial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cs="Arial"/>
                <w:color w:val="000000"/>
                <w:sz w:val="16"/>
                <w:szCs w:val="16"/>
              </w:rPr>
              <w:t>]</w:t>
            </w:r>
          </w:p>
        </w:tc>
      </w:tr>
      <w:tr w:rsidR="00337DB3" w14:paraId="3C498979" w14:textId="77777777" w:rsidTr="00337DB3">
        <w:trPr>
          <w:trHeight w:val="220"/>
        </w:trPr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5C4AD6" w14:textId="77777777" w:rsidR="00337DB3" w:rsidRDefault="00337DB3" w:rsidP="0081071A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C3B3E" w14:textId="2D2DAD40" w:rsidR="00337DB3" w:rsidRDefault="00337DB3" w:rsidP="0081071A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k.ú</w:t>
            </w:r>
            <w:proofErr w:type="spellEnd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Chvatěruby</w:t>
            </w:r>
          </w:p>
        </w:tc>
      </w:tr>
      <w:tr w:rsidR="00337DB3" w14:paraId="0EA83825" w14:textId="77777777" w:rsidTr="00337DB3">
        <w:trPr>
          <w:trHeight w:val="51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B987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237/1</w:t>
            </w:r>
          </w:p>
        </w:tc>
        <w:tc>
          <w:tcPr>
            <w:tcW w:w="1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5053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vodní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koryto vodního toku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47650" w14:textId="77777777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69BB" w14:textId="33CCC814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DBC9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101887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9858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25000</w:t>
            </w:r>
          </w:p>
        </w:tc>
      </w:tr>
      <w:tr w:rsidR="00337DB3" w14:paraId="237BAF82" w14:textId="77777777" w:rsidTr="00337DB3">
        <w:trPr>
          <w:trHeight w:val="210"/>
        </w:trPr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7A6D9B" w14:textId="77777777" w:rsidR="00337DB3" w:rsidRDefault="00337DB3" w:rsidP="0081071A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EA48D" w14:textId="4814BBEE" w:rsidR="00337DB3" w:rsidRDefault="00337DB3" w:rsidP="0081071A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k.ú</w:t>
            </w:r>
            <w:proofErr w:type="spellEnd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Dolany u Prahy</w:t>
            </w:r>
          </w:p>
        </w:tc>
      </w:tr>
      <w:tr w:rsidR="00337DB3" w14:paraId="36D06D94" w14:textId="77777777" w:rsidTr="00337DB3">
        <w:trPr>
          <w:trHeight w:val="51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D27C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CB17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ostatní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neplodná půda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07B84" w14:textId="77777777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2EB6" w14:textId="0274D4B3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D19C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4797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312D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1700</w:t>
            </w:r>
          </w:p>
        </w:tc>
      </w:tr>
      <w:tr w:rsidR="00337DB3" w14:paraId="06B44B70" w14:textId="77777777" w:rsidTr="00337DB3">
        <w:trPr>
          <w:trHeight w:val="40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A59F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C350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ostatní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neplodná půda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803A7" w14:textId="77777777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CC52" w14:textId="19DB87DE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5415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32623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91DB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2600</w:t>
            </w:r>
          </w:p>
        </w:tc>
      </w:tr>
      <w:tr w:rsidR="00337DB3" w14:paraId="633AAF8F" w14:textId="77777777" w:rsidTr="00337DB3">
        <w:trPr>
          <w:trHeight w:val="40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C919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457/1</w:t>
            </w:r>
          </w:p>
        </w:tc>
        <w:tc>
          <w:tcPr>
            <w:tcW w:w="1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B3E0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vodní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koryto vodního toku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69F67" w14:textId="77777777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7284" w14:textId="30EC7CA5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F922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33747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7CA0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7400</w:t>
            </w:r>
          </w:p>
        </w:tc>
      </w:tr>
      <w:tr w:rsidR="00337DB3" w14:paraId="4B81B396" w14:textId="77777777" w:rsidTr="00337DB3">
        <w:trPr>
          <w:trHeight w:val="40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EBF2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458/1</w:t>
            </w:r>
          </w:p>
        </w:tc>
        <w:tc>
          <w:tcPr>
            <w:tcW w:w="1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8B70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vodní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koryto vodního toku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86E07" w14:textId="77777777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3071" w14:textId="6DAFE95C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0FFB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162885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DB1D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9500</w:t>
            </w:r>
          </w:p>
        </w:tc>
      </w:tr>
      <w:tr w:rsidR="00337DB3" w14:paraId="4E7D255E" w14:textId="77777777" w:rsidTr="00337DB3">
        <w:trPr>
          <w:trHeight w:val="210"/>
        </w:trPr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8E9492" w14:textId="77777777" w:rsidR="00337DB3" w:rsidRDefault="00337DB3" w:rsidP="0081071A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36958" w14:textId="41584CFE" w:rsidR="00337DB3" w:rsidRDefault="00337DB3" w:rsidP="0081071A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k.ú</w:t>
            </w:r>
            <w:proofErr w:type="spellEnd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. Zlončice</w:t>
            </w:r>
          </w:p>
        </w:tc>
      </w:tr>
      <w:tr w:rsidR="00337DB3" w14:paraId="3D693700" w14:textId="77777777" w:rsidTr="00337DB3">
        <w:trPr>
          <w:trHeight w:val="40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5D2B" w14:textId="77777777" w:rsidR="00337DB3" w:rsidRDefault="00337DB3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501/1</w:t>
            </w:r>
          </w:p>
        </w:tc>
        <w:tc>
          <w:tcPr>
            <w:tcW w:w="1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022E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vodní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koryto vodního toku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E3F7B" w14:textId="77777777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6418" w14:textId="532ED92C" w:rsidR="00337DB3" w:rsidRDefault="00337DB3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CE33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47345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606E" w14:textId="77777777" w:rsidR="00337DB3" w:rsidRDefault="00337DB3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10000</w:t>
            </w:r>
          </w:p>
        </w:tc>
      </w:tr>
    </w:tbl>
    <w:p w14:paraId="086FC914" w14:textId="77777777" w:rsidR="00802D1A" w:rsidRDefault="00802D1A" w:rsidP="00802D1A">
      <w:pPr>
        <w:jc w:val="center"/>
      </w:pPr>
    </w:p>
    <w:p w14:paraId="4381C215" w14:textId="3EA7F083" w:rsidR="00802D1A" w:rsidRPr="00B736F3" w:rsidRDefault="00802D1A" w:rsidP="00802D1A">
      <w:pPr>
        <w:keepNext/>
        <w:rPr>
          <w:i/>
          <w:iCs/>
        </w:rPr>
      </w:pPr>
      <w:r>
        <w:rPr>
          <w:i/>
          <w:iCs/>
        </w:rPr>
        <w:t xml:space="preserve">Dočasně </w:t>
      </w:r>
      <w:r w:rsidR="00337DB3">
        <w:rPr>
          <w:i/>
          <w:iCs/>
        </w:rPr>
        <w:t>dotčené – Staveniště</w:t>
      </w:r>
    </w:p>
    <w:tbl>
      <w:tblPr>
        <w:tblW w:w="73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1960"/>
        <w:gridCol w:w="2313"/>
        <w:gridCol w:w="1118"/>
        <w:gridCol w:w="1129"/>
      </w:tblGrid>
      <w:tr w:rsidR="00802D1A" w14:paraId="47A6A8FE" w14:textId="77777777" w:rsidTr="0081071A">
        <w:trPr>
          <w:cantSplit/>
          <w:trHeight w:val="260"/>
          <w:tblHeader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73D9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PČ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2BF7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DRUH POZEMKU, ZPŮSOB VYUŽITÍ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7E4C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proofErr w:type="gramStart"/>
            <w:r>
              <w:rPr>
                <w:rFonts w:cs="Arial"/>
                <w:b/>
                <w:bCs/>
                <w:color w:val="000000"/>
                <w:szCs w:val="20"/>
              </w:rPr>
              <w:t>VLASTNÍK - MAJETKOVÝ</w:t>
            </w:r>
            <w:proofErr w:type="gramEnd"/>
            <w:r>
              <w:rPr>
                <w:rFonts w:cs="Arial"/>
                <w:b/>
                <w:bCs/>
                <w:color w:val="000000"/>
                <w:szCs w:val="20"/>
              </w:rPr>
              <w:t xml:space="preserve"> SPRÁVCE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CDBBD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PLOCHA</w:t>
            </w:r>
          </w:p>
        </w:tc>
      </w:tr>
      <w:tr w:rsidR="00802D1A" w14:paraId="4BEDF1AB" w14:textId="77777777" w:rsidTr="0081071A">
        <w:trPr>
          <w:cantSplit/>
          <w:trHeight w:val="260"/>
          <w:tblHeader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DEF1D" w14:textId="77777777" w:rsidR="00802D1A" w:rsidRDefault="00802D1A" w:rsidP="0081071A">
            <w:pPr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B1962" w14:textId="77777777" w:rsidR="00802D1A" w:rsidRDefault="00802D1A" w:rsidP="0081071A">
            <w:pPr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98304" w14:textId="77777777" w:rsidR="00802D1A" w:rsidRDefault="00802D1A" w:rsidP="0081071A">
            <w:pPr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160D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CELKOVÁ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FC9D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DOTČENÁ</w:t>
            </w:r>
          </w:p>
        </w:tc>
      </w:tr>
      <w:tr w:rsidR="00802D1A" w14:paraId="7A863070" w14:textId="77777777" w:rsidTr="0081071A">
        <w:trPr>
          <w:cantSplit/>
          <w:trHeight w:val="250"/>
          <w:tblHeader/>
        </w:trPr>
        <w:tc>
          <w:tcPr>
            <w:tcW w:w="8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16C6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61C0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E8F4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C032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[m</w:t>
            </w:r>
            <w:r>
              <w:rPr>
                <w:rFonts w:cs="Arial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F2B0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[m</w:t>
            </w:r>
            <w:r>
              <w:rPr>
                <w:rFonts w:cs="Arial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cs="Arial"/>
                <w:color w:val="000000"/>
                <w:sz w:val="16"/>
                <w:szCs w:val="16"/>
              </w:rPr>
              <w:t>]</w:t>
            </w:r>
          </w:p>
        </w:tc>
      </w:tr>
      <w:tr w:rsidR="00802D1A" w14:paraId="728576B7" w14:textId="77777777" w:rsidTr="0081071A">
        <w:trPr>
          <w:trHeight w:val="220"/>
        </w:trPr>
        <w:tc>
          <w:tcPr>
            <w:tcW w:w="7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D251D" w14:textId="77777777" w:rsidR="00802D1A" w:rsidRDefault="00802D1A" w:rsidP="0081071A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k.ú</w:t>
            </w:r>
            <w:proofErr w:type="spellEnd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Chvatěruby</w:t>
            </w:r>
          </w:p>
        </w:tc>
      </w:tr>
      <w:tr w:rsidR="00802D1A" w14:paraId="2E000308" w14:textId="77777777" w:rsidTr="0081071A">
        <w:trPr>
          <w:trHeight w:val="4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38A1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237/1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2C90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vodní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koryto vodního toku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735D" w14:textId="77777777" w:rsidR="00802D1A" w:rsidRDefault="00802D1A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BC15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101887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50DC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54000</w:t>
            </w:r>
          </w:p>
        </w:tc>
      </w:tr>
      <w:tr w:rsidR="00802D1A" w14:paraId="5F094D4E" w14:textId="77777777" w:rsidTr="0081071A">
        <w:trPr>
          <w:trHeight w:val="210"/>
        </w:trPr>
        <w:tc>
          <w:tcPr>
            <w:tcW w:w="7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10E2A" w14:textId="77777777" w:rsidR="00802D1A" w:rsidRDefault="00802D1A" w:rsidP="0081071A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k.ú</w:t>
            </w:r>
            <w:proofErr w:type="spellEnd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Dolany u Prahy</w:t>
            </w:r>
          </w:p>
        </w:tc>
      </w:tr>
      <w:tr w:rsidR="00802D1A" w14:paraId="19149E78" w14:textId="77777777" w:rsidTr="0081071A">
        <w:trPr>
          <w:trHeight w:val="4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8055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EBF0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ostatní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neplodná půda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0C5C" w14:textId="77777777" w:rsidR="00802D1A" w:rsidRDefault="00802D1A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22C4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4797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A5B3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4000</w:t>
            </w:r>
          </w:p>
        </w:tc>
      </w:tr>
      <w:tr w:rsidR="00802D1A" w14:paraId="2416D42A" w14:textId="77777777" w:rsidTr="0081071A">
        <w:trPr>
          <w:trHeight w:val="4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1E49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B54E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ostatní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neplodná půda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4290" w14:textId="77777777" w:rsidR="00802D1A" w:rsidRDefault="00802D1A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3DE5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32623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3AC8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5600</w:t>
            </w:r>
          </w:p>
        </w:tc>
      </w:tr>
      <w:tr w:rsidR="00802D1A" w14:paraId="6605E6F9" w14:textId="77777777" w:rsidTr="0081071A">
        <w:trPr>
          <w:trHeight w:val="4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0A01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8B6D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vodní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vodní nádrž umělá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DE0" w14:textId="77777777" w:rsidR="00802D1A" w:rsidRDefault="00802D1A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8CF0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C8F9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400</w:t>
            </w:r>
          </w:p>
        </w:tc>
      </w:tr>
      <w:tr w:rsidR="00802D1A" w14:paraId="2CF637A7" w14:textId="77777777" w:rsidTr="0081071A">
        <w:trPr>
          <w:trHeight w:val="4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DBAA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457/1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D03E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vodní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koryto vodního toku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98F0" w14:textId="77777777" w:rsidR="00802D1A" w:rsidRDefault="00802D1A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14CA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33747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85E9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9000</w:t>
            </w:r>
          </w:p>
        </w:tc>
      </w:tr>
      <w:tr w:rsidR="00802D1A" w14:paraId="3AFE77FE" w14:textId="77777777" w:rsidTr="0081071A">
        <w:trPr>
          <w:trHeight w:val="4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CCBE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lastRenderedPageBreak/>
              <w:t>458/1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9560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vodní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koryto vodního toku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638F" w14:textId="77777777" w:rsidR="00802D1A" w:rsidRDefault="00802D1A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3D11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162885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8008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50100</w:t>
            </w:r>
          </w:p>
        </w:tc>
      </w:tr>
      <w:tr w:rsidR="00802D1A" w14:paraId="00EA7E21" w14:textId="77777777" w:rsidTr="0081071A">
        <w:trPr>
          <w:trHeight w:val="210"/>
        </w:trPr>
        <w:tc>
          <w:tcPr>
            <w:tcW w:w="7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E10E2" w14:textId="77777777" w:rsidR="00802D1A" w:rsidRDefault="00802D1A" w:rsidP="0081071A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k.ú</w:t>
            </w:r>
            <w:proofErr w:type="spellEnd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. Zlončice</w:t>
            </w:r>
          </w:p>
        </w:tc>
      </w:tr>
      <w:tr w:rsidR="00802D1A" w14:paraId="7A60B991" w14:textId="77777777" w:rsidTr="0081071A">
        <w:trPr>
          <w:trHeight w:val="4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6B2A" w14:textId="77777777" w:rsidR="00802D1A" w:rsidRDefault="00802D1A" w:rsidP="0081071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501/1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066B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vodní </w:t>
            </w: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 xml:space="preserve">plocha,   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      koryto vodního toku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2C36" w14:textId="77777777" w:rsidR="00802D1A" w:rsidRDefault="00802D1A" w:rsidP="0081071A">
            <w:pPr>
              <w:ind w:firstLineChars="100" w:firstLine="160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ČR - Povodí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 xml:space="preserve"> Vltavy, státní podnik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D853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47345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D7A5" w14:textId="77777777" w:rsidR="00802D1A" w:rsidRDefault="00802D1A" w:rsidP="0081071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39500</w:t>
            </w:r>
          </w:p>
        </w:tc>
      </w:tr>
    </w:tbl>
    <w:p w14:paraId="2155822F" w14:textId="77777777" w:rsidR="00802D1A" w:rsidRDefault="00802D1A" w:rsidP="00A0691B">
      <w:pPr>
        <w:pStyle w:val="Odst"/>
      </w:pPr>
    </w:p>
    <w:p w14:paraId="522593EE" w14:textId="3A836002" w:rsidR="00AF7110" w:rsidRDefault="00AF7110" w:rsidP="00035940">
      <w:pPr>
        <w:pStyle w:val="l"/>
      </w:pPr>
      <w:r>
        <w:t>OBECNÉ KVALITATIVNÍ POŽADAVKY</w:t>
      </w:r>
    </w:p>
    <w:p w14:paraId="4E089686" w14:textId="08EE0A1C" w:rsidR="00AF7110" w:rsidRPr="00AF7110" w:rsidRDefault="00AF7110" w:rsidP="00AF7110">
      <w:pPr>
        <w:pStyle w:val="Odst"/>
      </w:pPr>
      <w:r>
        <w:t xml:space="preserve">Objednatel požaduje, aby Zhotovitel </w:t>
      </w:r>
      <w:r w:rsidR="00F21285">
        <w:t xml:space="preserve">zajistil </w:t>
      </w:r>
      <w:r w:rsidRPr="00AF7110">
        <w:t>vysok</w:t>
      </w:r>
      <w:r>
        <w:t>ou kvalitativní úroveň</w:t>
      </w:r>
      <w:r w:rsidRPr="00AF7110">
        <w:t xml:space="preserve"> prováděných prací a použitých materiálů a zařízení včetně jejich od</w:t>
      </w:r>
      <w:r w:rsidR="00E36F6B">
        <w:t>povídající povrchové ochrany.</w:t>
      </w:r>
    </w:p>
    <w:p w14:paraId="658FA468" w14:textId="54F6A39A" w:rsidR="00F5780F" w:rsidRDefault="00F5780F" w:rsidP="00035940">
      <w:pPr>
        <w:pStyle w:val="l"/>
      </w:pPr>
      <w:r>
        <w:t>POŽADAVKY NA ZOHLEDNĚNÍ PRÁVNÍCH PŘEDPISŮ A NOREM</w:t>
      </w:r>
    </w:p>
    <w:p w14:paraId="76AD0819" w14:textId="3F8BD56A" w:rsidR="006972B3" w:rsidRDefault="00F5780F" w:rsidP="00A95F05">
      <w:pPr>
        <w:pStyle w:val="Odst"/>
      </w:pPr>
      <w:r>
        <w:t xml:space="preserve">Zhotovitel zajistí, aby bylo Dílo provedenou v souladu </w:t>
      </w:r>
      <w:r w:rsidR="003F02C7">
        <w:t>se všemi právními</w:t>
      </w:r>
      <w:r>
        <w:t xml:space="preserve"> předpisy a </w:t>
      </w:r>
      <w:r w:rsidR="003F02C7">
        <w:t>relevantními technickými normami ČSN EN a ČSN</w:t>
      </w:r>
      <w:r w:rsidR="00EC76B8">
        <w:t xml:space="preserve"> v aktuálním znění</w:t>
      </w:r>
      <w:r w:rsidR="00035940">
        <w:t xml:space="preserve"> nebo rovnocenným řešením</w:t>
      </w:r>
      <w:r w:rsidR="003F02C7">
        <w:t xml:space="preserve">. </w:t>
      </w:r>
    </w:p>
    <w:p w14:paraId="09871E4E" w14:textId="08B5E88A" w:rsidR="008B03E4" w:rsidRDefault="008B03E4" w:rsidP="008B03E4">
      <w:pPr>
        <w:pStyle w:val="l"/>
      </w:pPr>
      <w:r>
        <w:t>STAVEBNÍ DENÍK</w:t>
      </w:r>
    </w:p>
    <w:p w14:paraId="45A6A08B" w14:textId="52E1AB43" w:rsidR="008B03E4" w:rsidRPr="008B03E4" w:rsidRDefault="008B03E4" w:rsidP="008B03E4">
      <w:pPr>
        <w:pStyle w:val="Odst"/>
      </w:pPr>
      <w:r>
        <w:t>Zhotovitel je povinen vést stavební deník v souladu se všemi Právními předpisy.</w:t>
      </w:r>
    </w:p>
    <w:p w14:paraId="5E916CBB" w14:textId="60BCAF47" w:rsidR="00D05FAA" w:rsidRPr="0011120C" w:rsidRDefault="00D05FAA" w:rsidP="00035940">
      <w:pPr>
        <w:pStyle w:val="l"/>
      </w:pPr>
      <w:r w:rsidRPr="0011120C">
        <w:t>POŽADAVKY NA PROJEKTOVOU DOKUMENTACI ZHOTOVITELE</w:t>
      </w:r>
    </w:p>
    <w:p w14:paraId="22BF1FC0" w14:textId="79674BD2" w:rsidR="00C95351" w:rsidRDefault="00C95351" w:rsidP="005525E5">
      <w:pPr>
        <w:pStyle w:val="Odst"/>
      </w:pPr>
      <w:r>
        <w:rPr>
          <w:rFonts w:cs="Arial"/>
        </w:rPr>
        <w:t>Po zaměření stavby Objednatelem a předání vrstevnicového plánu Zhotovitel zajistí zpracování DPS v rozsahu potřebném pro realizaci stavby. Stavba může být zahájena Zhotovitelem až po převzetí a</w:t>
      </w:r>
      <w:r w:rsidR="0011120C">
        <w:rPr>
          <w:rFonts w:cs="Arial"/>
        </w:rPr>
        <w:t> </w:t>
      </w:r>
      <w:r>
        <w:rPr>
          <w:rFonts w:cs="Arial"/>
        </w:rPr>
        <w:t>odsouhlasení DPS Objednatelem.</w:t>
      </w:r>
    </w:p>
    <w:p w14:paraId="0EE215EF" w14:textId="34D2E0BD" w:rsidR="00D05FAA" w:rsidRDefault="001A1B24" w:rsidP="00035940">
      <w:pPr>
        <w:pStyle w:val="l"/>
      </w:pPr>
      <w:r>
        <w:t xml:space="preserve">POŽADAVKY NA DALŠÍ </w:t>
      </w:r>
      <w:r w:rsidR="00FB2C8F">
        <w:t>ČINNOSTI ZHOTOVITELE A S NIMI SOUVISEJÍCÍ DOKUMENTY</w:t>
      </w:r>
    </w:p>
    <w:p w14:paraId="70E95218" w14:textId="41FF4AA5" w:rsidR="00FB2C8F" w:rsidRDefault="00FB2C8F" w:rsidP="00FB2C8F">
      <w:pPr>
        <w:pStyle w:val="Odst"/>
        <w:rPr>
          <w:rStyle w:val="OdrkaChar"/>
        </w:rPr>
      </w:pPr>
      <w:r>
        <w:rPr>
          <w:rStyle w:val="OdrkaChar"/>
        </w:rPr>
        <w:t>Zhotovitel zajistí</w:t>
      </w:r>
    </w:p>
    <w:p w14:paraId="644533EE" w14:textId="77777777" w:rsidR="009D2CD4" w:rsidRPr="0097756D" w:rsidRDefault="009D2CD4" w:rsidP="009D2CD4">
      <w:pPr>
        <w:pStyle w:val="Psm"/>
        <w:numPr>
          <w:ilvl w:val="2"/>
          <w:numId w:val="4"/>
        </w:numPr>
        <w:ind w:left="1134" w:hanging="425"/>
        <w:rPr>
          <w:rFonts w:cs="Arial"/>
        </w:rPr>
      </w:pPr>
      <w:r>
        <w:rPr>
          <w:rFonts w:cs="Arial"/>
        </w:rPr>
        <w:t>o</w:t>
      </w:r>
      <w:r w:rsidRPr="0097756D">
        <w:rPr>
          <w:rFonts w:cs="Arial"/>
        </w:rPr>
        <w:t>věření a případnou aktualizaci výskytu a uložení podzemních zařízení</w:t>
      </w:r>
      <w:r>
        <w:rPr>
          <w:rFonts w:cs="Arial"/>
        </w:rPr>
        <w:t xml:space="preserve"> vč. </w:t>
      </w:r>
      <w:r w:rsidRPr="0097756D">
        <w:rPr>
          <w:rFonts w:cs="Arial"/>
        </w:rPr>
        <w:t>vytyčení všech inženýrských sítí a projednání postupu všech prací s jejich provozovateli vč. za</w:t>
      </w:r>
      <w:r>
        <w:rPr>
          <w:rFonts w:cs="Arial"/>
        </w:rPr>
        <w:t>jištění jejich případné ochrany,</w:t>
      </w:r>
    </w:p>
    <w:p w14:paraId="4DE61125" w14:textId="28BEA750" w:rsidR="009D2CD4" w:rsidRDefault="009D2CD4" w:rsidP="009D2CD4">
      <w:pPr>
        <w:pStyle w:val="Psm"/>
        <w:numPr>
          <w:ilvl w:val="2"/>
          <w:numId w:val="4"/>
        </w:numPr>
        <w:ind w:left="1134" w:hanging="425"/>
      </w:pPr>
      <w:r w:rsidRPr="00BC20FA">
        <w:t>zpracování a předání dokumentace skutečného provedení stavby</w:t>
      </w:r>
      <w:r>
        <w:t xml:space="preserve"> vč. geodetického zaměření skutečného stavu</w:t>
      </w:r>
      <w:r w:rsidRPr="00BC20FA">
        <w:t xml:space="preserve"> </w:t>
      </w:r>
      <w:r w:rsidR="00533DFF">
        <w:t xml:space="preserve">formou vrstevnicového plánu </w:t>
      </w:r>
      <w:r w:rsidRPr="00BC20FA">
        <w:t xml:space="preserve">(ve 3 </w:t>
      </w:r>
      <w:proofErr w:type="spellStart"/>
      <w:r w:rsidRPr="00BC20FA">
        <w:t>paré</w:t>
      </w:r>
      <w:proofErr w:type="spellEnd"/>
      <w:r w:rsidRPr="00BC20FA">
        <w:t xml:space="preserve"> v tištěné podobě, 1 x v digitální podobě ve formátu _.pdf a 1 x v</w:t>
      </w:r>
      <w:r>
        <w:t> </w:t>
      </w:r>
      <w:r w:rsidRPr="00BC20FA">
        <w:t>digitální podobě v editovatelných formát</w:t>
      </w:r>
      <w:r>
        <w:t>ech _.doc, _.</w:t>
      </w:r>
      <w:proofErr w:type="spellStart"/>
      <w:r>
        <w:t>txt</w:t>
      </w:r>
      <w:proofErr w:type="spellEnd"/>
      <w:r>
        <w:t>, _.</w:t>
      </w:r>
      <w:proofErr w:type="spellStart"/>
      <w:r>
        <w:t>xls</w:t>
      </w:r>
      <w:proofErr w:type="spellEnd"/>
      <w:r>
        <w:t>, _.</w:t>
      </w:r>
      <w:proofErr w:type="spellStart"/>
      <w:r>
        <w:t>dwg</w:t>
      </w:r>
      <w:proofErr w:type="spellEnd"/>
      <w:r>
        <w:t>),</w:t>
      </w:r>
    </w:p>
    <w:p w14:paraId="0E2C908F" w14:textId="77777777" w:rsidR="009D2CD4" w:rsidRPr="002B50D3" w:rsidRDefault="009D2CD4" w:rsidP="009D2CD4">
      <w:pPr>
        <w:pStyle w:val="Psm"/>
        <w:numPr>
          <w:ilvl w:val="2"/>
          <w:numId w:val="4"/>
        </w:numPr>
        <w:ind w:left="1134" w:hanging="425"/>
        <w:rPr>
          <w:rFonts w:cs="Arial"/>
        </w:rPr>
      </w:pPr>
      <w:r w:rsidRPr="009522A4">
        <w:rPr>
          <w:rFonts w:cs="Arial"/>
        </w:rPr>
        <w:t xml:space="preserve">zpracování a předání dokladů </w:t>
      </w:r>
      <w:r>
        <w:rPr>
          <w:rFonts w:cs="Arial"/>
        </w:rPr>
        <w:t>pro Dílo</w:t>
      </w:r>
      <w:r w:rsidRPr="009522A4">
        <w:rPr>
          <w:rFonts w:cs="Arial"/>
        </w:rPr>
        <w:t xml:space="preserve"> (</w:t>
      </w:r>
      <w:r>
        <w:rPr>
          <w:rFonts w:cs="Arial"/>
        </w:rPr>
        <w:t>před dokončením Díla</w:t>
      </w:r>
      <w:r w:rsidRPr="009522A4">
        <w:rPr>
          <w:rFonts w:cs="Arial"/>
        </w:rPr>
        <w:t xml:space="preserve">) a dle dalších požadavků </w:t>
      </w:r>
      <w:r>
        <w:rPr>
          <w:rFonts w:cs="Arial"/>
        </w:rPr>
        <w:t>O</w:t>
      </w:r>
      <w:r w:rsidRPr="009522A4">
        <w:rPr>
          <w:rFonts w:cs="Arial"/>
        </w:rPr>
        <w:t xml:space="preserve">bjednatele (3 </w:t>
      </w:r>
      <w:proofErr w:type="spellStart"/>
      <w:r w:rsidRPr="009522A4">
        <w:rPr>
          <w:rFonts w:cs="Arial"/>
        </w:rPr>
        <w:t>paré</w:t>
      </w:r>
      <w:proofErr w:type="spellEnd"/>
      <w:r w:rsidRPr="009522A4">
        <w:rPr>
          <w:rFonts w:cs="Arial"/>
        </w:rPr>
        <w:t xml:space="preserve"> v listinné podobě, 1x v digitální podobě ve formátu </w:t>
      </w:r>
      <w:r>
        <w:rPr>
          <w:rFonts w:cs="Arial"/>
        </w:rPr>
        <w:t>_</w:t>
      </w:r>
      <w:r w:rsidRPr="009522A4">
        <w:rPr>
          <w:rFonts w:cs="Arial"/>
        </w:rPr>
        <w:t>.</w:t>
      </w:r>
      <w:proofErr w:type="spellStart"/>
      <w:r w:rsidRPr="009522A4">
        <w:rPr>
          <w:rFonts w:cs="Arial"/>
        </w:rPr>
        <w:t>pdf</w:t>
      </w:r>
      <w:proofErr w:type="spellEnd"/>
      <w:r w:rsidRPr="009522A4">
        <w:rPr>
          <w:rFonts w:cs="Arial"/>
        </w:rPr>
        <w:t>)</w:t>
      </w:r>
      <w:r>
        <w:rPr>
          <w:rFonts w:cs="Arial"/>
        </w:rPr>
        <w:t>,</w:t>
      </w:r>
    </w:p>
    <w:p w14:paraId="5EB288CD" w14:textId="77777777" w:rsidR="009D2CD4" w:rsidRPr="00EC25DE" w:rsidRDefault="009D2CD4" w:rsidP="009D2CD4">
      <w:pPr>
        <w:pStyle w:val="Psm"/>
        <w:numPr>
          <w:ilvl w:val="2"/>
          <w:numId w:val="4"/>
        </w:numPr>
        <w:ind w:left="1134" w:hanging="425"/>
      </w:pPr>
      <w:r w:rsidRPr="00EC25DE">
        <w:t>zajištění bezpečnosti při provádění stavby ve smyslu bezpečnosti práce i ochrany životního prostředí, péče o nepředané objekty a konstrukce stavby, zařízení a ostraha staveniště, kompletní a</w:t>
      </w:r>
      <w:r>
        <w:t> </w:t>
      </w:r>
      <w:r w:rsidRPr="00EC25DE">
        <w:t>konečný úklid a další práce nutné pro zhotovení stavby (v souladu s platnými zákony),</w:t>
      </w:r>
    </w:p>
    <w:p w14:paraId="02370BED" w14:textId="77777777" w:rsidR="009D2CD4" w:rsidRPr="00EC25DE" w:rsidRDefault="009D2CD4" w:rsidP="009D2CD4">
      <w:pPr>
        <w:pStyle w:val="Psm"/>
        <w:numPr>
          <w:ilvl w:val="2"/>
          <w:numId w:val="4"/>
        </w:numPr>
        <w:ind w:left="1134" w:hanging="425"/>
      </w:pPr>
      <w:r w:rsidRPr="00EC25DE">
        <w:t>likvidace odpadu a přebytečného materiálu odpovídajícím zákonným způsobem, zajištění skládek a deponií,</w:t>
      </w:r>
    </w:p>
    <w:p w14:paraId="14D12259" w14:textId="77777777" w:rsidR="009D2CD4" w:rsidRPr="00EC25DE" w:rsidRDefault="009D2CD4" w:rsidP="009D2CD4">
      <w:pPr>
        <w:pStyle w:val="Psm"/>
        <w:numPr>
          <w:ilvl w:val="2"/>
          <w:numId w:val="4"/>
        </w:numPr>
        <w:ind w:left="1134" w:hanging="425"/>
      </w:pPr>
      <w:r w:rsidRPr="00EC25DE">
        <w:t xml:space="preserve">odstranění případných škod na místních komunikacích a dalších plochách dotčených </w:t>
      </w:r>
      <w:r>
        <w:t>Staveništěm</w:t>
      </w:r>
      <w:r w:rsidRPr="00EC25DE">
        <w:t xml:space="preserve">, způsobených provozem zhotovitele při realizaci </w:t>
      </w:r>
      <w:r>
        <w:t>D</w:t>
      </w:r>
      <w:r w:rsidRPr="00EC25DE">
        <w:t xml:space="preserve">íla a jejich čištění v průběhu provádění </w:t>
      </w:r>
      <w:r>
        <w:t>D</w:t>
      </w:r>
      <w:r w:rsidRPr="00EC25DE">
        <w:t xml:space="preserve">íla, případná dopravní opatření nutná pro zajištění dopravní obsluhy </w:t>
      </w:r>
      <w:r>
        <w:t>Staveniště</w:t>
      </w:r>
      <w:r w:rsidRPr="00EC25DE">
        <w:t xml:space="preserve"> a jejich projednání s příslušnými orgány státní správy a dotčenými organizacemi,</w:t>
      </w:r>
    </w:p>
    <w:p w14:paraId="361F59FF" w14:textId="77777777" w:rsidR="009D2CD4" w:rsidRPr="00784203" w:rsidRDefault="009D2CD4" w:rsidP="009D2CD4">
      <w:pPr>
        <w:pStyle w:val="Psm"/>
        <w:numPr>
          <w:ilvl w:val="2"/>
          <w:numId w:val="4"/>
        </w:numPr>
        <w:ind w:left="1134" w:hanging="425"/>
      </w:pPr>
      <w:r w:rsidRPr="00784203">
        <w:lastRenderedPageBreak/>
        <w:t xml:space="preserve">provedení zkoušek a předložení výsledků těchto zkoušek a atestů k prokázání požadovaných kvalitativních parametrů </w:t>
      </w:r>
      <w:r>
        <w:t>D</w:t>
      </w:r>
      <w:r w:rsidRPr="00784203">
        <w:t>íla, pokud je vyžadují obecně závazné předpisy, technické normy nebo obchodní zvyklosti a dokumentace o shodě materiálů ve smyslu zákona č. 22/1997 Sb., ve znění pozdějších předpisů,</w:t>
      </w:r>
    </w:p>
    <w:p w14:paraId="6BCC55D0" w14:textId="77777777" w:rsidR="009D2CD4" w:rsidRPr="00EC25DE" w:rsidRDefault="009D2CD4" w:rsidP="009D2CD4">
      <w:pPr>
        <w:pStyle w:val="Psm"/>
        <w:numPr>
          <w:ilvl w:val="2"/>
          <w:numId w:val="4"/>
        </w:numPr>
        <w:ind w:left="1134" w:hanging="425"/>
        <w:rPr>
          <w:noProof/>
        </w:rPr>
      </w:pPr>
      <w:r w:rsidRPr="00EC25DE">
        <w:rPr>
          <w:noProof/>
        </w:rPr>
        <w:t xml:space="preserve">vybudování </w:t>
      </w:r>
      <w:r>
        <w:rPr>
          <w:noProof/>
        </w:rPr>
        <w:t>S</w:t>
      </w:r>
      <w:r w:rsidRPr="00EC25DE">
        <w:rPr>
          <w:noProof/>
        </w:rPr>
        <w:t>taveniště tak, aby byly splněny požadavky a podmínky všech dotčených vlastníků pozemků a zajištění průjezdnosti komunikace,</w:t>
      </w:r>
    </w:p>
    <w:p w14:paraId="19050606" w14:textId="77777777" w:rsidR="009D2CD4" w:rsidRPr="00EC25DE" w:rsidRDefault="009D2CD4" w:rsidP="009D2CD4">
      <w:pPr>
        <w:pStyle w:val="Psm"/>
        <w:numPr>
          <w:ilvl w:val="2"/>
          <w:numId w:val="4"/>
        </w:numPr>
        <w:ind w:left="1134" w:hanging="425"/>
      </w:pPr>
      <w:r w:rsidRPr="00EC25DE">
        <w:t>účast na kontrolních dnech stavby,</w:t>
      </w:r>
    </w:p>
    <w:p w14:paraId="70C4D896" w14:textId="77777777" w:rsidR="009D2CD4" w:rsidRPr="00EC25DE" w:rsidRDefault="009D2CD4" w:rsidP="009D2CD4">
      <w:pPr>
        <w:pStyle w:val="Psm"/>
        <w:numPr>
          <w:ilvl w:val="2"/>
          <w:numId w:val="4"/>
        </w:numPr>
        <w:ind w:left="1134" w:hanging="425"/>
      </w:pPr>
      <w:r w:rsidRPr="00EC25DE">
        <w:t xml:space="preserve">péče o nepředané objekty a konstrukce </w:t>
      </w:r>
      <w:r>
        <w:t>Díla</w:t>
      </w:r>
      <w:r w:rsidRPr="00EC25DE">
        <w:t>, jejich ošetřování, pojištění atd.,</w:t>
      </w:r>
    </w:p>
    <w:p w14:paraId="4AB5EC7A" w14:textId="77777777" w:rsidR="009D2CD4" w:rsidRDefault="009D2CD4" w:rsidP="009D2CD4">
      <w:pPr>
        <w:pStyle w:val="Psm"/>
        <w:numPr>
          <w:ilvl w:val="2"/>
          <w:numId w:val="4"/>
        </w:numPr>
        <w:ind w:left="1134" w:hanging="425"/>
      </w:pPr>
      <w:r w:rsidRPr="00EC25DE">
        <w:t>doprava materiálu,</w:t>
      </w:r>
    </w:p>
    <w:p w14:paraId="403DD312" w14:textId="77777777" w:rsidR="009D2CD4" w:rsidRPr="004F796A" w:rsidRDefault="009D2CD4" w:rsidP="009D2CD4">
      <w:pPr>
        <w:pStyle w:val="Psm"/>
        <w:numPr>
          <w:ilvl w:val="2"/>
          <w:numId w:val="4"/>
        </w:numPr>
        <w:ind w:left="1134" w:hanging="425"/>
      </w:pPr>
      <w:r w:rsidRPr="004F796A">
        <w:t>zajištění technického řešení výjezdů ze Staveniště, včetně případného dopravního řešení a jejich projednání s příslušnými orgány státní správy a dotčenými organizacemi,</w:t>
      </w:r>
    </w:p>
    <w:p w14:paraId="1ED72FB5" w14:textId="77777777" w:rsidR="009D2CD4" w:rsidRPr="004F796A" w:rsidRDefault="009D2CD4" w:rsidP="009D2CD4">
      <w:pPr>
        <w:pStyle w:val="Psm"/>
        <w:numPr>
          <w:ilvl w:val="2"/>
          <w:numId w:val="4"/>
        </w:numPr>
        <w:ind w:left="1134" w:hanging="425"/>
      </w:pPr>
      <w:r w:rsidRPr="004F796A">
        <w:t xml:space="preserve">projednání a provedení dopravně inženýrských opatření nutných pro realizaci Díla (včetně zajištění příslušných povolení – </w:t>
      </w:r>
      <w:proofErr w:type="gramStart"/>
      <w:r w:rsidRPr="004F796A">
        <w:t>DIR,</w:t>
      </w:r>
      <w:proofErr w:type="gramEnd"/>
      <w:r w:rsidRPr="004F796A">
        <w:t xml:space="preserve"> apod.),</w:t>
      </w:r>
    </w:p>
    <w:p w14:paraId="404E083F" w14:textId="77777777" w:rsidR="009D2CD4" w:rsidRDefault="009D2CD4" w:rsidP="009D2CD4">
      <w:pPr>
        <w:pStyle w:val="Psm"/>
        <w:numPr>
          <w:ilvl w:val="2"/>
          <w:numId w:val="4"/>
        </w:numPr>
        <w:ind w:left="1134" w:hanging="425"/>
      </w:pPr>
      <w:r w:rsidRPr="004F796A">
        <w:t>zajištění veškerých veřejnoprávních a jiných povolení, souhlasů či schválení vyžadovaných závaznými předpisy, která budou nutná k provedení Díla, dle Zhotovitelem zvoleného technologického postupu prací, včetně případných stavebních povolení (např. pro zařízení</w:t>
      </w:r>
      <w:r>
        <w:t xml:space="preserve"> </w:t>
      </w:r>
      <w:r>
        <w:rPr>
          <w:rFonts w:cs="Arial"/>
        </w:rPr>
        <w:t>S</w:t>
      </w:r>
      <w:r w:rsidRPr="002B50D3">
        <w:rPr>
          <w:rFonts w:cs="Arial"/>
        </w:rPr>
        <w:t xml:space="preserve">taveniště, případných změn v průběhu </w:t>
      </w:r>
      <w:proofErr w:type="gramStart"/>
      <w:r w:rsidRPr="002B50D3">
        <w:rPr>
          <w:rFonts w:cs="Arial"/>
        </w:rPr>
        <w:t>výstavby,</w:t>
      </w:r>
      <w:proofErr w:type="gramEnd"/>
      <w:r w:rsidRPr="002B50D3">
        <w:rPr>
          <w:rFonts w:cs="Arial"/>
        </w:rPr>
        <w:t xml:space="preserve"> apod.). Zhotovitel není oprávněn vznášet jakékoliv nároky vyplývající z absence jakéhokoliv takového povolení, souhlasu či schválení,</w:t>
      </w:r>
    </w:p>
    <w:p w14:paraId="0C9F3C65" w14:textId="77777777" w:rsidR="009D2CD4" w:rsidRDefault="009D2CD4" w:rsidP="009D2CD4">
      <w:pPr>
        <w:pStyle w:val="Psm"/>
        <w:numPr>
          <w:ilvl w:val="2"/>
          <w:numId w:val="4"/>
        </w:numPr>
        <w:ind w:left="1134" w:hanging="425"/>
      </w:pPr>
      <w:r>
        <w:t>o</w:t>
      </w:r>
      <w:r w:rsidRPr="00417680">
        <w:t xml:space="preserve">dstranění případných škod na místních komunikacích a dalších plochách dotčených </w:t>
      </w:r>
      <w:r>
        <w:t>prováděním Díla</w:t>
      </w:r>
      <w:r w:rsidRPr="00417680">
        <w:t xml:space="preserve">, způsobených provozem </w:t>
      </w:r>
      <w:r>
        <w:t>Z</w:t>
      </w:r>
      <w:r w:rsidRPr="00417680">
        <w:t>hotovite</w:t>
      </w:r>
      <w:r w:rsidRPr="00B409A0">
        <w:t xml:space="preserve">le při realizaci </w:t>
      </w:r>
      <w:r>
        <w:t>D</w:t>
      </w:r>
      <w:r w:rsidRPr="00B409A0">
        <w:t xml:space="preserve">íla a jejich čištění v průběhu provádění </w:t>
      </w:r>
      <w:r>
        <w:t>D</w:t>
      </w:r>
      <w:r w:rsidRPr="00B409A0">
        <w:t>íla, dopravní opatření nutná pro za</w:t>
      </w:r>
      <w:r>
        <w:t>jištění dopravní obsluhy při provádění Díla,</w:t>
      </w:r>
    </w:p>
    <w:p w14:paraId="53DCAA8F" w14:textId="77777777" w:rsidR="009D2CD4" w:rsidRPr="00A12F19" w:rsidRDefault="009D2CD4" w:rsidP="009D2CD4">
      <w:pPr>
        <w:pStyle w:val="Psm"/>
        <w:numPr>
          <w:ilvl w:val="2"/>
          <w:numId w:val="4"/>
        </w:numPr>
        <w:ind w:left="1134" w:hanging="425"/>
      </w:pPr>
      <w:r w:rsidRPr="00A12F19">
        <w:t>plnění podmínek Plánu bezpečnosti a ochrany zdraví při práci na staveništi dle § 15, odst. 2, zákona č. 309/2006 Sb., zákon o zajištění dalších podmínek bezpečnosti a ochrany zdraví při práci, ve znění pozdějších předpisů, zpracovaného koordinátorem bezpečnosti a ochrany zdraví při práci na Staveništi určeným Objednatelem,</w:t>
      </w:r>
    </w:p>
    <w:p w14:paraId="53880ECF" w14:textId="77777777" w:rsidR="009D2CD4" w:rsidRPr="00A12F19" w:rsidRDefault="009D2CD4" w:rsidP="009D2CD4">
      <w:pPr>
        <w:pStyle w:val="Psm"/>
        <w:numPr>
          <w:ilvl w:val="2"/>
          <w:numId w:val="4"/>
        </w:numPr>
        <w:ind w:left="1134" w:hanging="425"/>
      </w:pPr>
      <w:r w:rsidRPr="00A12F19">
        <w:t>zpracování identifikace a vyhodnocení rizik vztahujících se k bezpečnosti a ochraně zdraví osob na Staveništi vyplývajících z prací a technologických postupů prováděných Zhotovitelem i všemi podzhotoviteli, v souladu s § 101 odst. 3 zákona č. 262/2006 Sb., zákoník práce, ve znění pozdějších předpisů,</w:t>
      </w:r>
    </w:p>
    <w:p w14:paraId="25ACF364" w14:textId="77777777" w:rsidR="009D2CD4" w:rsidRPr="00A12F19" w:rsidRDefault="009D2CD4" w:rsidP="009D2CD4">
      <w:pPr>
        <w:pStyle w:val="Psm"/>
        <w:numPr>
          <w:ilvl w:val="2"/>
          <w:numId w:val="4"/>
        </w:numPr>
        <w:ind w:left="1134" w:hanging="425"/>
      </w:pPr>
      <w:r w:rsidRPr="00A12F19">
        <w:t>zajištění Staveniště dle platných právních předpisů vztahujících se k bezpečnosti a ochraně zdraví osob (§ 3 zákona č. 309/2006 Sb., nařízení vlády č. 591/2006 Sb., o bližších minimálních požadavcích na bezpečnost a ochranu zdraví při práci na staveništích, ve znění pozdějších předpisů, nařízení vlády č. 362/2005 Sb., o bližších požadavcích na bezpečnost a ochranu zdraví při práci na pracovištích s nebezpečím pádu z výšky nebo do hloubky) a podle Plánu bezpečnosti a ochrany zdraví při práci na Staveništi,</w:t>
      </w:r>
    </w:p>
    <w:p w14:paraId="77021526" w14:textId="77777777" w:rsidR="009D2CD4" w:rsidRDefault="009D2CD4" w:rsidP="009D2CD4">
      <w:pPr>
        <w:pStyle w:val="Psm"/>
        <w:numPr>
          <w:ilvl w:val="2"/>
          <w:numId w:val="4"/>
        </w:numPr>
        <w:ind w:left="1134" w:hanging="425"/>
      </w:pPr>
      <w:r w:rsidRPr="00A12F19">
        <w:t xml:space="preserve">splnění podmínek dotčených orgánů a organizací v případech, kdy je v podmínkách vyjádření či správních rozhodnutí těchto orgánů a organizací uvedena povinnost Objednatele projednat, oznámit apod. jakékoliv činnosti s příslušným dotčeným orgánem či organizací, přenáší Objednatel tuto povinnost na Zhotovitele. V případě potřeby účasti Objednatele na těchto jednáních, oznámeních apod., vyzve Zhotovitel Objednatele k požadované součinnosti alespoň 7 kalendářních dní před požadovaným termínem </w:t>
      </w:r>
      <w:r w:rsidRPr="00F87491">
        <w:t xml:space="preserve">zpracování a předání technologických postupů na </w:t>
      </w:r>
      <w:r>
        <w:t>O</w:t>
      </w:r>
      <w:r w:rsidRPr="00F87491">
        <w:t>bjednatelem určené a násl. zhotovitelem prováděné typy prací. Tyto doklady ve</w:t>
      </w:r>
      <w:r>
        <w:t> </w:t>
      </w:r>
      <w:r w:rsidRPr="00F87491">
        <w:t>2</w:t>
      </w:r>
      <w:r>
        <w:t> </w:t>
      </w:r>
      <w:r w:rsidRPr="00F87491">
        <w:t xml:space="preserve">písemných vyhotoveních předá </w:t>
      </w:r>
      <w:r>
        <w:t>Z</w:t>
      </w:r>
      <w:r w:rsidRPr="00F87491">
        <w:t xml:space="preserve">hotovitel </w:t>
      </w:r>
      <w:r>
        <w:t>O</w:t>
      </w:r>
      <w:r w:rsidRPr="00F87491">
        <w:t>bjednateli, a to vždy před zahájením vlastních prací,</w:t>
      </w:r>
    </w:p>
    <w:p w14:paraId="25F23A22" w14:textId="75DB8B73" w:rsidR="009D2CD4" w:rsidRDefault="009D2CD4" w:rsidP="009D2CD4">
      <w:pPr>
        <w:pStyle w:val="Psm"/>
        <w:numPr>
          <w:ilvl w:val="2"/>
          <w:numId w:val="4"/>
        </w:numPr>
        <w:ind w:left="1134" w:hanging="425"/>
      </w:pPr>
      <w:r>
        <w:t>Zhotovitel zajistí provádění prací tak, aby nezasahoval do plavební dráhy a neomezoval plavební provoz, v případě, kdy do plavební dráhy bude zasahovat, zajistí projednání a splnění podmínek příslušného plavebního úřadu,</w:t>
      </w:r>
    </w:p>
    <w:p w14:paraId="0281BCA2" w14:textId="3C536C14" w:rsidR="00397834" w:rsidRDefault="00397834" w:rsidP="009D2CD4">
      <w:pPr>
        <w:pStyle w:val="Psm"/>
        <w:numPr>
          <w:ilvl w:val="2"/>
          <w:numId w:val="4"/>
        </w:numPr>
        <w:ind w:left="1134" w:hanging="425"/>
      </w:pPr>
      <w:r>
        <w:t>Zpracování povodňového plánu stavby</w:t>
      </w:r>
    </w:p>
    <w:p w14:paraId="474A58F0" w14:textId="64FB1B0E" w:rsidR="00FB2C8F" w:rsidRDefault="00FB2C8F" w:rsidP="009D2CD4">
      <w:pPr>
        <w:pStyle w:val="Odrka"/>
        <w:numPr>
          <w:ilvl w:val="0"/>
          <w:numId w:val="0"/>
        </w:numPr>
      </w:pPr>
      <w:r>
        <w:lastRenderedPageBreak/>
        <w:t>,</w:t>
      </w:r>
    </w:p>
    <w:p w14:paraId="15F22175" w14:textId="63B2848C" w:rsidR="00D77B66" w:rsidRDefault="00D77B66" w:rsidP="00B37CC6">
      <w:pPr>
        <w:pStyle w:val="Odrka"/>
      </w:pPr>
      <w:r>
        <w:t xml:space="preserve">veškeré </w:t>
      </w:r>
      <w:r w:rsidR="00E736B8">
        <w:t>další činnosti</w:t>
      </w:r>
      <w:r>
        <w:t xml:space="preserve"> vyplýv</w:t>
      </w:r>
      <w:r w:rsidR="00DC2554">
        <w:t>ající ze Smlouvy a zadávací dokumentace</w:t>
      </w:r>
      <w:r>
        <w:t>.</w:t>
      </w:r>
    </w:p>
    <w:p w14:paraId="74219844" w14:textId="7EF86560" w:rsidR="0029402C" w:rsidRPr="001E679F" w:rsidRDefault="0029402C" w:rsidP="0029402C">
      <w:pPr>
        <w:pStyle w:val="Odst"/>
      </w:pPr>
      <w:r>
        <w:t xml:space="preserve">Není-li výslovně stanoveno jinak, předá Zhotovitel Objednateli veškeré výše uvedené dokumenty </w:t>
      </w:r>
      <w:r w:rsidRPr="001E679F">
        <w:t>2x v listinné podobě a 1x v elektronické podobě ve formátu *.</w:t>
      </w:r>
      <w:proofErr w:type="spellStart"/>
      <w:r w:rsidRPr="001E679F">
        <w:t>pdf</w:t>
      </w:r>
      <w:proofErr w:type="spellEnd"/>
      <w:r w:rsidR="00E736B8" w:rsidRPr="001E679F">
        <w:t xml:space="preserve">, a to bez zbytečného odkladu po jejich </w:t>
      </w:r>
      <w:r w:rsidR="0088415A" w:rsidRPr="001E679F">
        <w:t>zhotovení</w:t>
      </w:r>
      <w:r w:rsidR="00E736B8" w:rsidRPr="001E679F">
        <w:t>, nejpozději však před vydáním Potvrzení o převzetí.</w:t>
      </w:r>
    </w:p>
    <w:p w14:paraId="2112012A" w14:textId="77FE6673" w:rsidR="003F69E4" w:rsidRPr="001E679F" w:rsidRDefault="003F69E4" w:rsidP="00035940">
      <w:pPr>
        <w:pStyle w:val="l"/>
      </w:pPr>
      <w:r w:rsidRPr="001E679F">
        <w:t>OVĚŘENÍ FUNKČNOSTI DÍLA NEBO SEKCE</w:t>
      </w:r>
    </w:p>
    <w:p w14:paraId="10F8FCD7" w14:textId="08501A75" w:rsidR="005D4F41" w:rsidRDefault="00CB02A7" w:rsidP="003F69E4">
      <w:pPr>
        <w:pStyle w:val="Odst"/>
      </w:pPr>
      <w:r>
        <w:t>Před předáním Staveniště proběhne měření dle popisu a metody popsané v</w:t>
      </w:r>
      <w:r w:rsidR="000D5A43">
        <w:t xml:space="preserve"> čl. </w:t>
      </w:r>
      <w:r w:rsidR="00095AF7">
        <w:t xml:space="preserve">9. </w:t>
      </w:r>
      <w:r>
        <w:t>Technické specifikac</w:t>
      </w:r>
      <w:r w:rsidR="00095AF7">
        <w:t>e</w:t>
      </w:r>
      <w:r>
        <w:t>. Doba ukončení stavebních prací je stanovena nejpozději do 30.</w:t>
      </w:r>
      <w:r w:rsidR="00464DD2">
        <w:t xml:space="preserve"> 9. 2023. Poté proběhne kontrolní měření ke stanovení objemu </w:t>
      </w:r>
      <w:proofErr w:type="spellStart"/>
      <w:r w:rsidR="005D4F41">
        <w:t>Výzisku</w:t>
      </w:r>
      <w:proofErr w:type="spellEnd"/>
      <w:r w:rsidR="005D4F41">
        <w:t xml:space="preserve"> dle popisu a metody popsané v</w:t>
      </w:r>
      <w:r w:rsidR="00095AF7">
        <w:t xml:space="preserve"> čl. 9. </w:t>
      </w:r>
      <w:r w:rsidR="005D4F41">
        <w:t>Technické specifikac</w:t>
      </w:r>
      <w:r w:rsidR="00095AF7">
        <w:t>e</w:t>
      </w:r>
      <w:r w:rsidR="005D4F41">
        <w:t xml:space="preserve">. </w:t>
      </w:r>
    </w:p>
    <w:p w14:paraId="75AD3512" w14:textId="0413C091" w:rsidR="002A1DEF" w:rsidRPr="001E679F" w:rsidRDefault="005D4F41" w:rsidP="002A1DEF">
      <w:pPr>
        <w:pStyle w:val="Odst"/>
        <w:rPr>
          <w:rFonts w:cs="Arial"/>
        </w:rPr>
      </w:pPr>
      <w:r>
        <w:t xml:space="preserve">Termín </w:t>
      </w:r>
      <w:r w:rsidR="002A1DEF">
        <w:t xml:space="preserve">pro předání a převzetí Díla je stanoven nejpozději </w:t>
      </w:r>
      <w:r w:rsidR="000D5A43">
        <w:t>do</w:t>
      </w:r>
      <w:r w:rsidR="002A1DEF">
        <w:t xml:space="preserve"> 30.10.2023.</w:t>
      </w:r>
    </w:p>
    <w:p w14:paraId="37668D94" w14:textId="77777777" w:rsidR="00BB5BBA" w:rsidRDefault="00BB5BBA" w:rsidP="00BB5BBA">
      <w:pPr>
        <w:pStyle w:val="l"/>
      </w:pPr>
      <w:r>
        <w:t>ZPŮSOB MĚŘENÍ</w:t>
      </w:r>
    </w:p>
    <w:p w14:paraId="74524865" w14:textId="329C1C10" w:rsidR="00BB5BBA" w:rsidRDefault="00BB5BBA" w:rsidP="00BB5BBA">
      <w:pPr>
        <w:ind w:left="142"/>
      </w:pPr>
      <w:r>
        <w:t xml:space="preserve">Před Datem zahájení prací zajistí Objednatel zaměření dna celého úseku sonarem z plavidla. Po ukončení </w:t>
      </w:r>
      <w:r w:rsidR="00D35A76">
        <w:t>odstranění nánosů</w:t>
      </w:r>
      <w:r>
        <w:t xml:space="preserve"> provede Objednatel za účasti Zhotovitele zaměření úrovně dna obdobným způsobem, jako tomu bylo před Datem zahájení prací a z rozdílového modelu bude určen skutečný objem vytěženého materiálu. Nebude-li z časových, technických nebo jiných relevantních (např. z důvodu povinností vyplývajících z dotace) důvodů možné provést zaměření dna obdobným způsobem, jako tomu bylo před Datem zahájení prací, je Objednatel oprávněn zvolit jiný vhodný způsob. V případě, že Zhotovitel odstraní odlišné množství </w:t>
      </w:r>
      <w:proofErr w:type="gramStart"/>
      <w:r>
        <w:t>výkopku</w:t>
      </w:r>
      <w:proofErr w:type="gramEnd"/>
      <w:r>
        <w:t xml:space="preserve"> než je stanovený odhad, uhradí mu Objednatel odpovídající finanční částku, která však bude omezena v souladu s následujícím odstavcem.</w:t>
      </w:r>
    </w:p>
    <w:p w14:paraId="13B03E89" w14:textId="4287B063" w:rsidR="00BB5BBA" w:rsidRDefault="00BB5BBA" w:rsidP="00BB5BBA">
      <w:pPr>
        <w:ind w:left="142"/>
      </w:pPr>
      <w:r>
        <w:t xml:space="preserve">Objednatel provede přezkoumání přesnosti </w:t>
      </w:r>
      <w:r w:rsidR="00D35A76">
        <w:t>odstranění nánosů</w:t>
      </w:r>
      <w:r>
        <w:t xml:space="preserve"> v rozsahu požadovaných plavebních hloubek v definované plavební dráze, přičemž zohlední možnosti použité technologie a do skutečného objemu </w:t>
      </w:r>
      <w:r w:rsidR="00D35A76">
        <w:t>odstraněn</w:t>
      </w:r>
      <w:r w:rsidR="000D67E8">
        <w:t>ých nánosů</w:t>
      </w:r>
      <w:r>
        <w:t xml:space="preserve"> započte i místa, ve kterých probíhal</w:t>
      </w:r>
      <w:r w:rsidR="000D67E8">
        <w:t>o odstranění nánosů</w:t>
      </w:r>
      <w:r>
        <w:t xml:space="preserve">, a ve kterých byla požadovaná plavební hloubka </w:t>
      </w:r>
      <w:r w:rsidR="000D67E8">
        <w:t>odstraněním nánosů</w:t>
      </w:r>
      <w:r>
        <w:t xml:space="preserve"> překročena o max. 0,20 m pouze v maximální ploše definované okraji plavební dráhy uvedené ve Výkresech. </w:t>
      </w:r>
    </w:p>
    <w:p w14:paraId="1A560D90" w14:textId="0910CA4D" w:rsidR="0088415A" w:rsidRPr="00730188" w:rsidRDefault="0088415A" w:rsidP="00035940">
      <w:pPr>
        <w:pStyle w:val="l"/>
      </w:pPr>
      <w:r w:rsidRPr="00730188">
        <w:t>POŽADAVKY NA LICENCI</w:t>
      </w:r>
    </w:p>
    <w:p w14:paraId="753B1816" w14:textId="6497AD7A" w:rsidR="0088415A" w:rsidRPr="00964D27" w:rsidRDefault="0088415A" w:rsidP="0088415A">
      <w:pPr>
        <w:pStyle w:val="Odst"/>
      </w:pPr>
      <w:r w:rsidRPr="0088415A">
        <w:t xml:space="preserve">V případě, že je </w:t>
      </w:r>
      <w:r>
        <w:t>Dílo</w:t>
      </w:r>
      <w:r w:rsidRPr="0088415A">
        <w:t xml:space="preserve"> nebo jeho části</w:t>
      </w:r>
      <w:r w:rsidR="00DF7ED1">
        <w:t>, včetně všech Zhotovitelem zhotovených dokumentů,</w:t>
      </w:r>
      <w:r w:rsidRPr="0088415A">
        <w:t xml:space="preserve"> předmětem ochrany práv duševního vlastnictví, poskytuje </w:t>
      </w:r>
      <w:r>
        <w:t>Z</w:t>
      </w:r>
      <w:r w:rsidRPr="0088415A">
        <w:t xml:space="preserve">hotovitel objednateli od okamžiku </w:t>
      </w:r>
      <w:r w:rsidR="00DF7ED1">
        <w:t>vydání Potvrzení o převzetí Díla</w:t>
      </w:r>
      <w:r w:rsidRPr="0088415A">
        <w:t xml:space="preserve"> nebo jeho </w:t>
      </w:r>
      <w:r w:rsidR="00DF7ED1">
        <w:t xml:space="preserve">odpovídající </w:t>
      </w:r>
      <w:r w:rsidRPr="0088415A">
        <w:t>částí</w:t>
      </w:r>
      <w:r w:rsidR="00DF7ED1">
        <w:t xml:space="preserve"> výhradní licenci spočívající v </w:t>
      </w:r>
      <w:r w:rsidRPr="0088415A">
        <w:t xml:space="preserve">oprávnění k výkonu práva užít </w:t>
      </w:r>
      <w:r w:rsidR="00DF7ED1">
        <w:t>Dílo</w:t>
      </w:r>
      <w:r w:rsidRPr="0088415A">
        <w:t xml:space="preserve"> nebo jeho části v původní nebo zpracované či jinak změněné podobě, a to v neomezeném územním rozsahu, po celou dobu trvání práv duševního vlastnictví k </w:t>
      </w:r>
      <w:r w:rsidR="00DF7ED1">
        <w:t>D</w:t>
      </w:r>
      <w:r w:rsidRPr="0088415A">
        <w:t>ílu nebo jeho částem a způsobem, který</w:t>
      </w:r>
      <w:r w:rsidR="00DF7ED1">
        <w:t> </w:t>
      </w:r>
      <w:r w:rsidRPr="0088415A">
        <w:t xml:space="preserve">vyplývá z účelu této smlouvy. Objednatel je oprávněn zejména rozmnožovat, uveřejňovat, opravovat, upravovat a měnit </w:t>
      </w:r>
      <w:r w:rsidR="00DF7ED1">
        <w:t>D</w:t>
      </w:r>
      <w:r w:rsidRPr="0088415A">
        <w:t xml:space="preserve">ílo nebo jeho části a dále nakládat s </w:t>
      </w:r>
      <w:r w:rsidR="00DF7ED1">
        <w:t>D</w:t>
      </w:r>
      <w:r w:rsidRPr="0088415A">
        <w:t>ílem nebo</w:t>
      </w:r>
      <w:r w:rsidR="00DF7ED1">
        <w:t xml:space="preserve"> jeho částmi jako podkladem pro údržbu, opravy, úpravy a</w:t>
      </w:r>
      <w:r w:rsidR="0020795E">
        <w:t> </w:t>
      </w:r>
      <w:r w:rsidR="00DF7ED1">
        <w:t xml:space="preserve">změny Díla, </w:t>
      </w:r>
      <w:r w:rsidRPr="0088415A">
        <w:t>správní říz</w:t>
      </w:r>
      <w:r w:rsidR="00DF7ED1">
        <w:t>ení, zadávání veřejných zakázek a</w:t>
      </w:r>
      <w:r w:rsidRPr="0088415A">
        <w:t xml:space="preserve"> zhotovení, opravy, úpravy a změny jiných </w:t>
      </w:r>
      <w:r w:rsidR="00DF7ED1">
        <w:t>děl</w:t>
      </w:r>
      <w:r w:rsidRPr="0088415A">
        <w:t xml:space="preserve">. </w:t>
      </w:r>
      <w:r w:rsidRPr="00964D27">
        <w:t xml:space="preserve">Odměna za poskytnutí licence je zahrnuta v ceně </w:t>
      </w:r>
      <w:r w:rsidR="00DF7ED1" w:rsidRPr="00964D27">
        <w:t>D</w:t>
      </w:r>
      <w:r w:rsidRPr="00964D27">
        <w:t>íla. Objednatel může veškerá oprávnění tvořící součást licence poskytnout zcela nebo zčásti třetí osobě jako podlicenci.</w:t>
      </w:r>
    </w:p>
    <w:p w14:paraId="05628C8A" w14:textId="72A3AC6E" w:rsidR="00A0691B" w:rsidRPr="00964D27" w:rsidRDefault="00A0691B" w:rsidP="00035940">
      <w:pPr>
        <w:pStyle w:val="l"/>
      </w:pPr>
      <w:r w:rsidRPr="00964D27">
        <w:t>ČASOVÉ OMEZENÍ PROVÁDĚNÍ DÍLA</w:t>
      </w:r>
    </w:p>
    <w:p w14:paraId="0FCD46DE" w14:textId="03D06BFD" w:rsidR="00A0691B" w:rsidRDefault="00533DFF" w:rsidP="00A0691B">
      <w:pPr>
        <w:pStyle w:val="Odst"/>
      </w:pPr>
      <w:r>
        <w:rPr>
          <w:rFonts w:cs="Arial"/>
        </w:rPr>
        <w:t>Z důvodu plánovaných podzimních plavebních odstávek musí být veškeré stavební práce fyzicky dokončeny do 30.9.2023, kdy proběhne technická přejímka díla, následně bude zpracováno zaměření skutečného provedení stavby a konečná přejímka díla bude do 31.</w:t>
      </w:r>
      <w:r w:rsidR="00FA7164">
        <w:rPr>
          <w:rFonts w:cs="Arial"/>
        </w:rPr>
        <w:t xml:space="preserve"> </w:t>
      </w:r>
      <w:r>
        <w:rPr>
          <w:rFonts w:cs="Arial"/>
        </w:rPr>
        <w:t>10.</w:t>
      </w:r>
      <w:r w:rsidR="00FA7164">
        <w:rPr>
          <w:rFonts w:cs="Arial"/>
        </w:rPr>
        <w:t xml:space="preserve"> </w:t>
      </w:r>
      <w:r>
        <w:rPr>
          <w:rFonts w:cs="Arial"/>
        </w:rPr>
        <w:t>2023.</w:t>
      </w:r>
    </w:p>
    <w:p w14:paraId="3296E7C7" w14:textId="468BA2C5" w:rsidR="00657C2D" w:rsidRPr="009B304C" w:rsidRDefault="00657C2D" w:rsidP="00BA2F5B">
      <w:pPr>
        <w:pStyle w:val="l"/>
      </w:pPr>
      <w:r w:rsidRPr="009B304C">
        <w:t>VÝZISKY</w:t>
      </w:r>
    </w:p>
    <w:p w14:paraId="7029E7DD" w14:textId="6D56B30F" w:rsidR="007A706C" w:rsidRPr="007A706C" w:rsidRDefault="007A706C" w:rsidP="007719BB">
      <w:pPr>
        <w:pStyle w:val="l"/>
        <w:numPr>
          <w:ilvl w:val="0"/>
          <w:numId w:val="0"/>
        </w:numPr>
        <w:ind w:left="142"/>
        <w:jc w:val="both"/>
        <w:rPr>
          <w:b w:val="0"/>
          <w:bCs/>
        </w:rPr>
      </w:pPr>
      <w:r w:rsidRPr="007A706C">
        <w:rPr>
          <w:b w:val="0"/>
          <w:bCs/>
        </w:rPr>
        <w:t>Zhotovitel odkoupí od Objednatele za jednotkovou cenu uvedenou ve Smlouvě o dílo veškerý materiál vyzískaný při provádění Díla, přičemž takovým materiálem se rozumí veškerý</w:t>
      </w:r>
      <w:r w:rsidR="00397834">
        <w:rPr>
          <w:b w:val="0"/>
          <w:bCs/>
        </w:rPr>
        <w:t xml:space="preserve"> říční štěrkopísek, který lze dle provedených rozborů druhotně využít a není odpadem</w:t>
      </w:r>
      <w:r w:rsidRPr="007A706C">
        <w:rPr>
          <w:b w:val="0"/>
          <w:bCs/>
        </w:rPr>
        <w:t>.</w:t>
      </w:r>
    </w:p>
    <w:p w14:paraId="12B0F290" w14:textId="6A8693E3" w:rsidR="007A706C" w:rsidRPr="007A706C" w:rsidRDefault="007A706C" w:rsidP="007719BB">
      <w:pPr>
        <w:pStyle w:val="l"/>
        <w:numPr>
          <w:ilvl w:val="0"/>
          <w:numId w:val="0"/>
        </w:numPr>
        <w:ind w:left="142"/>
        <w:jc w:val="both"/>
        <w:rPr>
          <w:b w:val="0"/>
          <w:bCs/>
        </w:rPr>
      </w:pPr>
      <w:r w:rsidRPr="007A706C">
        <w:rPr>
          <w:b w:val="0"/>
          <w:bCs/>
        </w:rPr>
        <w:t xml:space="preserve">Předpokládané množství materiálu dle předchozího odstavce činí </w:t>
      </w:r>
      <w:r w:rsidR="006409BB">
        <w:rPr>
          <w:b w:val="0"/>
          <w:bCs/>
        </w:rPr>
        <w:t>12.608</w:t>
      </w:r>
      <w:r w:rsidRPr="007A706C">
        <w:rPr>
          <w:b w:val="0"/>
          <w:bCs/>
        </w:rPr>
        <w:t xml:space="preserve"> </w:t>
      </w:r>
      <w:r w:rsidR="006409BB">
        <w:rPr>
          <w:b w:val="0"/>
          <w:bCs/>
        </w:rPr>
        <w:t>m</w:t>
      </w:r>
      <w:r w:rsidR="006409BB">
        <w:rPr>
          <w:b w:val="0"/>
          <w:bCs/>
          <w:vertAlign w:val="superscript"/>
        </w:rPr>
        <w:t>3</w:t>
      </w:r>
      <w:r w:rsidRPr="007A706C">
        <w:rPr>
          <w:b w:val="0"/>
          <w:bCs/>
        </w:rPr>
        <w:t>. Skutečné množství bude určeno</w:t>
      </w:r>
      <w:r w:rsidR="004510C3" w:rsidRPr="004510C3">
        <w:rPr>
          <w:b w:val="0"/>
          <w:bCs/>
        </w:rPr>
        <w:t xml:space="preserve"> na základě měření popsané v čl. </w:t>
      </w:r>
      <w:r w:rsidR="0020795E">
        <w:rPr>
          <w:b w:val="0"/>
          <w:bCs/>
        </w:rPr>
        <w:t>9</w:t>
      </w:r>
      <w:r w:rsidR="004510C3">
        <w:rPr>
          <w:b w:val="0"/>
          <w:bCs/>
        </w:rPr>
        <w:t>.</w:t>
      </w:r>
      <w:r w:rsidR="004510C3" w:rsidRPr="004510C3">
        <w:rPr>
          <w:b w:val="0"/>
          <w:bCs/>
        </w:rPr>
        <w:t xml:space="preserve"> této Technické specifikace</w:t>
      </w:r>
      <w:r w:rsidRPr="007A706C">
        <w:rPr>
          <w:b w:val="0"/>
          <w:bCs/>
        </w:rPr>
        <w:t xml:space="preserve">. Měření dle tohoto odstavce je </w:t>
      </w:r>
      <w:r w:rsidRPr="007A706C">
        <w:rPr>
          <w:b w:val="0"/>
          <w:bCs/>
        </w:rPr>
        <w:lastRenderedPageBreak/>
        <w:t>vyhrazenou změnou závazku v souladu s § 100 odst. 1 a § 222 odst. 2 zákona č. 134/2016 Sb., o zadávání veřejných zakázek, ve znění pozdějších předpisů. Skutečné množství vyzískaného materiálu Objednatel Zhotoviteli písemně potvrdí.</w:t>
      </w:r>
    </w:p>
    <w:p w14:paraId="295639BB" w14:textId="77777777" w:rsidR="007A706C" w:rsidRPr="007A706C" w:rsidRDefault="007A706C" w:rsidP="007719BB">
      <w:pPr>
        <w:pStyle w:val="l"/>
        <w:numPr>
          <w:ilvl w:val="0"/>
          <w:numId w:val="0"/>
        </w:numPr>
        <w:ind w:left="142"/>
        <w:jc w:val="both"/>
        <w:rPr>
          <w:b w:val="0"/>
          <w:bCs/>
        </w:rPr>
      </w:pPr>
      <w:r w:rsidRPr="007A706C">
        <w:rPr>
          <w:b w:val="0"/>
          <w:bCs/>
        </w:rPr>
        <w:t>Zhotovitel bude povinen zaplatit Objednateli cenu za odkup vyzískaného materiálu, která bude určena na základě násobku skutečně vyzískaného materiálu potvrzeného Objednatelem v souladu s předchozím odstavcem a jednotkové ceny za odkup vyzískaného materiálu uvedené ve Smlouvě o dílo, a to na základě Objednatelem vystavené a doručené Faktury.</w:t>
      </w:r>
    </w:p>
    <w:p w14:paraId="6BF19658" w14:textId="0C75E90F" w:rsidR="007A706C" w:rsidRDefault="007A706C" w:rsidP="007A706C">
      <w:pPr>
        <w:pStyle w:val="l"/>
        <w:numPr>
          <w:ilvl w:val="0"/>
          <w:numId w:val="0"/>
        </w:numPr>
        <w:ind w:left="142"/>
        <w:rPr>
          <w:b w:val="0"/>
          <w:bCs/>
        </w:rPr>
      </w:pPr>
      <w:r w:rsidRPr="007A706C">
        <w:rPr>
          <w:b w:val="0"/>
          <w:bCs/>
        </w:rPr>
        <w:t xml:space="preserve">Cena za odkup vyzískaného </w:t>
      </w:r>
      <w:proofErr w:type="gramStart"/>
      <w:r w:rsidRPr="007A706C">
        <w:rPr>
          <w:b w:val="0"/>
          <w:bCs/>
        </w:rPr>
        <w:t>materiálu</w:t>
      </w:r>
      <w:proofErr w:type="gramEnd"/>
      <w:r w:rsidRPr="007A706C">
        <w:rPr>
          <w:b w:val="0"/>
          <w:bCs/>
        </w:rPr>
        <w:t xml:space="preserve"> jakkoliv nesnižuje cenu Díla.</w:t>
      </w:r>
    </w:p>
    <w:sectPr w:rsidR="007A706C" w:rsidSect="001D4AC2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5DECA" w14:textId="77777777" w:rsidR="00295BB0" w:rsidRDefault="00295BB0" w:rsidP="005E6842">
      <w:pPr>
        <w:spacing w:after="0" w:line="240" w:lineRule="auto"/>
      </w:pPr>
      <w:r>
        <w:separator/>
      </w:r>
    </w:p>
  </w:endnote>
  <w:endnote w:type="continuationSeparator" w:id="0">
    <w:p w14:paraId="7A042EBA" w14:textId="77777777" w:rsidR="00295BB0" w:rsidRDefault="00295BB0" w:rsidP="005E6842">
      <w:pPr>
        <w:spacing w:after="0" w:line="240" w:lineRule="auto"/>
      </w:pPr>
      <w:r>
        <w:continuationSeparator/>
      </w:r>
    </w:p>
  </w:endnote>
  <w:endnote w:type="continuationNotice" w:id="1">
    <w:p w14:paraId="3CA6DDEB" w14:textId="77777777" w:rsidR="00295BB0" w:rsidRDefault="00295B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365863"/>
      <w:docPartObj>
        <w:docPartGallery w:val="Page Numbers (Bottom of Page)"/>
        <w:docPartUnique/>
      </w:docPartObj>
    </w:sdtPr>
    <w:sdtContent>
      <w:sdt>
        <w:sdtPr>
          <w:id w:val="-756516764"/>
          <w:docPartObj>
            <w:docPartGallery w:val="Page Numbers (Top of Page)"/>
            <w:docPartUnique/>
          </w:docPartObj>
        </w:sdtPr>
        <w:sdtContent>
          <w:p w14:paraId="2C49B3CE" w14:textId="2CD26B07" w:rsidR="002B546D" w:rsidRPr="006B0F9D" w:rsidRDefault="002B546D" w:rsidP="001D4AC2">
            <w:pPr>
              <w:pStyle w:val="Zpat"/>
            </w:pPr>
            <w:r>
              <w:t>Stránka</w:t>
            </w:r>
            <w:r w:rsidRPr="006B0F9D">
              <w:t xml:space="preserve"> </w:t>
            </w:r>
            <w:r w:rsidRPr="006B0F9D">
              <w:fldChar w:fldCharType="begin"/>
            </w:r>
            <w:r w:rsidRPr="006B0F9D">
              <w:instrText>PAGE</w:instrText>
            </w:r>
            <w:r w:rsidRPr="006B0F9D">
              <w:fldChar w:fldCharType="separate"/>
            </w:r>
            <w:r w:rsidR="001001F0">
              <w:rPr>
                <w:noProof/>
              </w:rPr>
              <w:t>1</w:t>
            </w:r>
            <w:r w:rsidRPr="006B0F9D">
              <w:fldChar w:fldCharType="end"/>
            </w:r>
            <w:r w:rsidRPr="006B0F9D">
              <w:t xml:space="preserve"> z </w:t>
            </w:r>
            <w:r w:rsidR="00F902C7">
              <w:rPr>
                <w:noProof/>
              </w:rPr>
              <w:fldChar w:fldCharType="begin"/>
            </w:r>
            <w:r w:rsidR="00F902C7">
              <w:rPr>
                <w:noProof/>
              </w:rPr>
              <w:instrText xml:space="preserve"> SECTIONPAGES  \* Arabic </w:instrText>
            </w:r>
            <w:r w:rsidR="00F902C7">
              <w:rPr>
                <w:noProof/>
              </w:rPr>
              <w:fldChar w:fldCharType="separate"/>
            </w:r>
            <w:r w:rsidR="003F5EBD">
              <w:rPr>
                <w:noProof/>
              </w:rPr>
              <w:t>5</w:t>
            </w:r>
            <w:r w:rsidR="00F902C7">
              <w:rPr>
                <w:noProof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6DC94" w14:textId="77777777" w:rsidR="00295BB0" w:rsidRDefault="00295BB0" w:rsidP="005E6842">
      <w:pPr>
        <w:spacing w:after="0" w:line="240" w:lineRule="auto"/>
      </w:pPr>
      <w:r>
        <w:separator/>
      </w:r>
    </w:p>
  </w:footnote>
  <w:footnote w:type="continuationSeparator" w:id="0">
    <w:p w14:paraId="0A2E9753" w14:textId="77777777" w:rsidR="00295BB0" w:rsidRDefault="00295BB0" w:rsidP="005E6842">
      <w:pPr>
        <w:spacing w:after="0" w:line="240" w:lineRule="auto"/>
      </w:pPr>
      <w:r>
        <w:continuationSeparator/>
      </w:r>
    </w:p>
  </w:footnote>
  <w:footnote w:type="continuationNotice" w:id="1">
    <w:p w14:paraId="3C880CA7" w14:textId="77777777" w:rsidR="00295BB0" w:rsidRDefault="00295B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E3C18" w14:textId="260DDABA" w:rsidR="002B546D" w:rsidRPr="005E6842" w:rsidRDefault="006114D5" w:rsidP="001D4AC2">
    <w:pPr>
      <w:pStyle w:val="Zhlav"/>
    </w:pPr>
    <w:r>
      <w:t>Vltava, ř.km 24,0 – 26,5 úžina Chvatěruby – odstranění nánosů</w:t>
    </w:r>
    <w:r w:rsidR="002B546D">
      <w:tab/>
    </w:r>
    <w:r w:rsidR="00AA7ED5">
      <w:t>Technická specifikace</w:t>
    </w:r>
  </w:p>
  <w:p w14:paraId="4144186B" w14:textId="77777777" w:rsidR="002B546D" w:rsidRPr="006B0F9D" w:rsidRDefault="002B546D" w:rsidP="001D4AC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C1842"/>
    <w:multiLevelType w:val="hybridMultilevel"/>
    <w:tmpl w:val="9F7CF558"/>
    <w:lvl w:ilvl="0" w:tplc="6F4C4F82">
      <w:numFmt w:val="bullet"/>
      <w:lvlText w:val="•"/>
      <w:lvlJc w:val="left"/>
      <w:pPr>
        <w:ind w:left="704" w:hanging="42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2B40177"/>
    <w:multiLevelType w:val="multilevel"/>
    <w:tmpl w:val="38825550"/>
    <w:lvl w:ilvl="0">
      <w:start w:val="1"/>
      <w:numFmt w:val="decimal"/>
      <w:pStyle w:val="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pStyle w:val="Psm"/>
      <w:lvlText w:val="%3)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D343F9"/>
    <w:multiLevelType w:val="hybridMultilevel"/>
    <w:tmpl w:val="1C180E6E"/>
    <w:lvl w:ilvl="0" w:tplc="DC38E47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F61B70"/>
    <w:multiLevelType w:val="hybridMultilevel"/>
    <w:tmpl w:val="F4282A2A"/>
    <w:lvl w:ilvl="0" w:tplc="FC8E839C">
      <w:start w:val="1"/>
      <w:numFmt w:val="bullet"/>
      <w:pStyle w:val="Odrka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64922738">
    <w:abstractNumId w:val="1"/>
  </w:num>
  <w:num w:numId="2" w16cid:durableId="105321099">
    <w:abstractNumId w:val="1"/>
  </w:num>
  <w:num w:numId="3" w16cid:durableId="1807971987">
    <w:abstractNumId w:val="2"/>
  </w:num>
  <w:num w:numId="4" w16cid:durableId="58095426">
    <w:abstractNumId w:val="3"/>
  </w:num>
  <w:num w:numId="5" w16cid:durableId="2013143505">
    <w:abstractNumId w:val="0"/>
  </w:num>
  <w:num w:numId="6" w16cid:durableId="1371153854">
    <w:abstractNumId w:val="3"/>
  </w:num>
  <w:num w:numId="7" w16cid:durableId="1838957970">
    <w:abstractNumId w:val="3"/>
  </w:num>
  <w:num w:numId="8" w16cid:durableId="578563390">
    <w:abstractNumId w:val="3"/>
  </w:num>
  <w:num w:numId="9" w16cid:durableId="1000742755">
    <w:abstractNumId w:val="3"/>
  </w:num>
  <w:num w:numId="10" w16cid:durableId="104620686">
    <w:abstractNumId w:val="3"/>
  </w:num>
  <w:num w:numId="11" w16cid:durableId="940335399">
    <w:abstractNumId w:val="3"/>
  </w:num>
  <w:num w:numId="12" w16cid:durableId="2119107276">
    <w:abstractNumId w:val="3"/>
  </w:num>
  <w:num w:numId="13" w16cid:durableId="709307970">
    <w:abstractNumId w:val="3"/>
  </w:num>
  <w:num w:numId="14" w16cid:durableId="468477769">
    <w:abstractNumId w:val="1"/>
  </w:num>
  <w:num w:numId="15" w16cid:durableId="1821729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D0"/>
    <w:rsid w:val="00005171"/>
    <w:rsid w:val="00035940"/>
    <w:rsid w:val="00040C33"/>
    <w:rsid w:val="00046B3F"/>
    <w:rsid w:val="00072490"/>
    <w:rsid w:val="0007514F"/>
    <w:rsid w:val="000856DE"/>
    <w:rsid w:val="00093E65"/>
    <w:rsid w:val="00095AF7"/>
    <w:rsid w:val="000A4ECC"/>
    <w:rsid w:val="000B058D"/>
    <w:rsid w:val="000B22E6"/>
    <w:rsid w:val="000B5D2C"/>
    <w:rsid w:val="000D5A43"/>
    <w:rsid w:val="000D67E8"/>
    <w:rsid w:val="000E3527"/>
    <w:rsid w:val="000E6AEB"/>
    <w:rsid w:val="000F4306"/>
    <w:rsid w:val="000F696F"/>
    <w:rsid w:val="001001F0"/>
    <w:rsid w:val="0011120C"/>
    <w:rsid w:val="0011276C"/>
    <w:rsid w:val="001239CD"/>
    <w:rsid w:val="00125E31"/>
    <w:rsid w:val="00136555"/>
    <w:rsid w:val="001439F3"/>
    <w:rsid w:val="001A1B24"/>
    <w:rsid w:val="001A208A"/>
    <w:rsid w:val="001A736F"/>
    <w:rsid w:val="001A7694"/>
    <w:rsid w:val="001D1C38"/>
    <w:rsid w:val="001D4942"/>
    <w:rsid w:val="001D4AC2"/>
    <w:rsid w:val="001E17BC"/>
    <w:rsid w:val="001E5EF7"/>
    <w:rsid w:val="001E679F"/>
    <w:rsid w:val="001F4CC2"/>
    <w:rsid w:val="0020795E"/>
    <w:rsid w:val="00224157"/>
    <w:rsid w:val="00226F8B"/>
    <w:rsid w:val="00231332"/>
    <w:rsid w:val="00232C97"/>
    <w:rsid w:val="002332A7"/>
    <w:rsid w:val="00272A27"/>
    <w:rsid w:val="00275EB5"/>
    <w:rsid w:val="0029402C"/>
    <w:rsid w:val="00295BB0"/>
    <w:rsid w:val="002A0AD9"/>
    <w:rsid w:val="002A1DEF"/>
    <w:rsid w:val="002B4EA6"/>
    <w:rsid w:val="002B546D"/>
    <w:rsid w:val="002B7344"/>
    <w:rsid w:val="002D5A01"/>
    <w:rsid w:val="00313C0F"/>
    <w:rsid w:val="0032015B"/>
    <w:rsid w:val="00324BCD"/>
    <w:rsid w:val="00326ACB"/>
    <w:rsid w:val="00337DB3"/>
    <w:rsid w:val="00340198"/>
    <w:rsid w:val="00352D4A"/>
    <w:rsid w:val="003600D2"/>
    <w:rsid w:val="00397834"/>
    <w:rsid w:val="003B56CC"/>
    <w:rsid w:val="003D1238"/>
    <w:rsid w:val="003D2F59"/>
    <w:rsid w:val="003F02C7"/>
    <w:rsid w:val="003F3A61"/>
    <w:rsid w:val="003F5EBD"/>
    <w:rsid w:val="003F69E4"/>
    <w:rsid w:val="00401D33"/>
    <w:rsid w:val="00404C98"/>
    <w:rsid w:val="00405749"/>
    <w:rsid w:val="00405D81"/>
    <w:rsid w:val="00425FF6"/>
    <w:rsid w:val="00433BC4"/>
    <w:rsid w:val="0044178E"/>
    <w:rsid w:val="004510C3"/>
    <w:rsid w:val="0045150A"/>
    <w:rsid w:val="00453C47"/>
    <w:rsid w:val="00464DD2"/>
    <w:rsid w:val="0046778C"/>
    <w:rsid w:val="00474D5A"/>
    <w:rsid w:val="0047540F"/>
    <w:rsid w:val="0048160D"/>
    <w:rsid w:val="004A0BA3"/>
    <w:rsid w:val="004A26C7"/>
    <w:rsid w:val="004A7DD1"/>
    <w:rsid w:val="004E3FB2"/>
    <w:rsid w:val="004E6834"/>
    <w:rsid w:val="0050248D"/>
    <w:rsid w:val="00506CBB"/>
    <w:rsid w:val="0053285F"/>
    <w:rsid w:val="00533DFF"/>
    <w:rsid w:val="00541105"/>
    <w:rsid w:val="005525E5"/>
    <w:rsid w:val="005632EC"/>
    <w:rsid w:val="0056624A"/>
    <w:rsid w:val="0057199B"/>
    <w:rsid w:val="00577E42"/>
    <w:rsid w:val="00581A12"/>
    <w:rsid w:val="00581AC7"/>
    <w:rsid w:val="00583A76"/>
    <w:rsid w:val="005B7CB9"/>
    <w:rsid w:val="005C3C7C"/>
    <w:rsid w:val="005D1E17"/>
    <w:rsid w:val="005D4F41"/>
    <w:rsid w:val="005E30ED"/>
    <w:rsid w:val="005E6842"/>
    <w:rsid w:val="005E6B6E"/>
    <w:rsid w:val="00606542"/>
    <w:rsid w:val="006114D5"/>
    <w:rsid w:val="006246C5"/>
    <w:rsid w:val="00630A21"/>
    <w:rsid w:val="006409BB"/>
    <w:rsid w:val="00647F54"/>
    <w:rsid w:val="00657C2D"/>
    <w:rsid w:val="00664C75"/>
    <w:rsid w:val="00665447"/>
    <w:rsid w:val="006713FB"/>
    <w:rsid w:val="006972B3"/>
    <w:rsid w:val="006A5691"/>
    <w:rsid w:val="006C1324"/>
    <w:rsid w:val="006D14B9"/>
    <w:rsid w:val="006D307B"/>
    <w:rsid w:val="006D37DA"/>
    <w:rsid w:val="006D6CB0"/>
    <w:rsid w:val="006D7C17"/>
    <w:rsid w:val="006E422C"/>
    <w:rsid w:val="0071664A"/>
    <w:rsid w:val="007168E6"/>
    <w:rsid w:val="00730188"/>
    <w:rsid w:val="00732054"/>
    <w:rsid w:val="00755697"/>
    <w:rsid w:val="00766DDA"/>
    <w:rsid w:val="007719BB"/>
    <w:rsid w:val="00772F69"/>
    <w:rsid w:val="007946AE"/>
    <w:rsid w:val="0079719A"/>
    <w:rsid w:val="007A253F"/>
    <w:rsid w:val="007A2F6A"/>
    <w:rsid w:val="007A706C"/>
    <w:rsid w:val="007A7077"/>
    <w:rsid w:val="007B51AF"/>
    <w:rsid w:val="007B7450"/>
    <w:rsid w:val="007C47DE"/>
    <w:rsid w:val="007D49FB"/>
    <w:rsid w:val="007E1D3C"/>
    <w:rsid w:val="007F3F22"/>
    <w:rsid w:val="00801F6E"/>
    <w:rsid w:val="00802D1A"/>
    <w:rsid w:val="008056C8"/>
    <w:rsid w:val="0081347F"/>
    <w:rsid w:val="00827035"/>
    <w:rsid w:val="0082734E"/>
    <w:rsid w:val="008346C3"/>
    <w:rsid w:val="0083782B"/>
    <w:rsid w:val="00850886"/>
    <w:rsid w:val="00864A4B"/>
    <w:rsid w:val="00866A81"/>
    <w:rsid w:val="00866B9D"/>
    <w:rsid w:val="00874F81"/>
    <w:rsid w:val="0088415A"/>
    <w:rsid w:val="00884F18"/>
    <w:rsid w:val="00887FF6"/>
    <w:rsid w:val="00892702"/>
    <w:rsid w:val="008A2877"/>
    <w:rsid w:val="008B03E4"/>
    <w:rsid w:val="008C37F1"/>
    <w:rsid w:val="008D19DB"/>
    <w:rsid w:val="008F222C"/>
    <w:rsid w:val="00931FE3"/>
    <w:rsid w:val="00932861"/>
    <w:rsid w:val="00932F1B"/>
    <w:rsid w:val="00933963"/>
    <w:rsid w:val="00946D6C"/>
    <w:rsid w:val="00964D27"/>
    <w:rsid w:val="00966A7B"/>
    <w:rsid w:val="00971D1F"/>
    <w:rsid w:val="00973176"/>
    <w:rsid w:val="00985883"/>
    <w:rsid w:val="009B304C"/>
    <w:rsid w:val="009B6CA8"/>
    <w:rsid w:val="009C61C3"/>
    <w:rsid w:val="009D2CD4"/>
    <w:rsid w:val="009D7D36"/>
    <w:rsid w:val="009E45FF"/>
    <w:rsid w:val="009E59CE"/>
    <w:rsid w:val="009F179B"/>
    <w:rsid w:val="00A0691B"/>
    <w:rsid w:val="00A162AC"/>
    <w:rsid w:val="00A306EC"/>
    <w:rsid w:val="00A62429"/>
    <w:rsid w:val="00A7297D"/>
    <w:rsid w:val="00A74BF9"/>
    <w:rsid w:val="00A76F8C"/>
    <w:rsid w:val="00A95F05"/>
    <w:rsid w:val="00AA124C"/>
    <w:rsid w:val="00AA7ED5"/>
    <w:rsid w:val="00AC1285"/>
    <w:rsid w:val="00AD4F65"/>
    <w:rsid w:val="00AE28D1"/>
    <w:rsid w:val="00AE7BB9"/>
    <w:rsid w:val="00AF700F"/>
    <w:rsid w:val="00AF7110"/>
    <w:rsid w:val="00B03A97"/>
    <w:rsid w:val="00B215D6"/>
    <w:rsid w:val="00B27E4B"/>
    <w:rsid w:val="00B37CC6"/>
    <w:rsid w:val="00B57FBA"/>
    <w:rsid w:val="00B622D0"/>
    <w:rsid w:val="00B64CD5"/>
    <w:rsid w:val="00B66370"/>
    <w:rsid w:val="00BA2F5B"/>
    <w:rsid w:val="00BB5BBA"/>
    <w:rsid w:val="00BC328A"/>
    <w:rsid w:val="00BD363A"/>
    <w:rsid w:val="00BE4916"/>
    <w:rsid w:val="00BE5ADE"/>
    <w:rsid w:val="00BF60A6"/>
    <w:rsid w:val="00C037F4"/>
    <w:rsid w:val="00C1103C"/>
    <w:rsid w:val="00C23D78"/>
    <w:rsid w:val="00C363AF"/>
    <w:rsid w:val="00C37C66"/>
    <w:rsid w:val="00C72E90"/>
    <w:rsid w:val="00C855CC"/>
    <w:rsid w:val="00C94E31"/>
    <w:rsid w:val="00C95351"/>
    <w:rsid w:val="00CA023C"/>
    <w:rsid w:val="00CA1866"/>
    <w:rsid w:val="00CB02A7"/>
    <w:rsid w:val="00CC0B1E"/>
    <w:rsid w:val="00CC479E"/>
    <w:rsid w:val="00CD48C1"/>
    <w:rsid w:val="00D05FAA"/>
    <w:rsid w:val="00D10365"/>
    <w:rsid w:val="00D268B7"/>
    <w:rsid w:val="00D2767F"/>
    <w:rsid w:val="00D27C3D"/>
    <w:rsid w:val="00D35A76"/>
    <w:rsid w:val="00D4072D"/>
    <w:rsid w:val="00D66B28"/>
    <w:rsid w:val="00D67602"/>
    <w:rsid w:val="00D77B66"/>
    <w:rsid w:val="00D82D2B"/>
    <w:rsid w:val="00DA226B"/>
    <w:rsid w:val="00DC2554"/>
    <w:rsid w:val="00DC55CC"/>
    <w:rsid w:val="00DE0D82"/>
    <w:rsid w:val="00DE45BE"/>
    <w:rsid w:val="00DF25D0"/>
    <w:rsid w:val="00DF7ED1"/>
    <w:rsid w:val="00E01BBD"/>
    <w:rsid w:val="00E033DB"/>
    <w:rsid w:val="00E10912"/>
    <w:rsid w:val="00E13A82"/>
    <w:rsid w:val="00E206CA"/>
    <w:rsid w:val="00E30017"/>
    <w:rsid w:val="00E36F6B"/>
    <w:rsid w:val="00E736B8"/>
    <w:rsid w:val="00E81AA0"/>
    <w:rsid w:val="00E8248A"/>
    <w:rsid w:val="00E8299C"/>
    <w:rsid w:val="00E84FED"/>
    <w:rsid w:val="00EA5B77"/>
    <w:rsid w:val="00EC76B8"/>
    <w:rsid w:val="00EF6745"/>
    <w:rsid w:val="00F008F6"/>
    <w:rsid w:val="00F11570"/>
    <w:rsid w:val="00F17789"/>
    <w:rsid w:val="00F21285"/>
    <w:rsid w:val="00F5780F"/>
    <w:rsid w:val="00F66001"/>
    <w:rsid w:val="00F902C7"/>
    <w:rsid w:val="00FA5F8C"/>
    <w:rsid w:val="00FA7164"/>
    <w:rsid w:val="00FB2C8F"/>
    <w:rsid w:val="00FB75D4"/>
    <w:rsid w:val="00FD344B"/>
    <w:rsid w:val="00FD7E96"/>
    <w:rsid w:val="00FF46D8"/>
    <w:rsid w:val="00FF4ECD"/>
    <w:rsid w:val="00F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27E9F"/>
  <w15:docId w15:val="{6E51E40C-3A6B-4E28-A5DF-577C21712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23" w:unhideWhenUsed="1"/>
    <w:lsdException w:name="annotation text" w:semiHidden="1" w:unhideWhenUsed="1"/>
    <w:lsdException w:name="header" w:semiHidden="1" w:uiPriority="19" w:unhideWhenUsed="1"/>
    <w:lsdException w:name="footer" w:semiHidden="1" w:uiPriority="2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19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7"/>
    <w:qFormat/>
    <w:rsid w:val="006D37DA"/>
    <w:pPr>
      <w:spacing w:after="120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9"/>
    <w:unhideWhenUsed/>
    <w:rsid w:val="007946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semiHidden/>
    <w:unhideWhenUsed/>
    <w:rsid w:val="007946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8"/>
    <w:qFormat/>
    <w:rsid w:val="006246C5"/>
    <w:pPr>
      <w:spacing w:after="0"/>
      <w:jc w:val="both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9"/>
    <w:rsid w:val="00DC55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rsid w:val="00DC55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qFormat/>
    <w:rsid w:val="00A7297D"/>
    <w:pPr>
      <w:spacing w:before="120" w:after="360"/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DC55CC"/>
    <w:rPr>
      <w:rFonts w:ascii="Arial" w:hAnsi="Arial"/>
      <w:b/>
      <w:sz w:val="32"/>
    </w:rPr>
  </w:style>
  <w:style w:type="paragraph" w:styleId="Podnadpis">
    <w:name w:val="Subtitle"/>
    <w:basedOn w:val="Normln"/>
    <w:next w:val="Normln"/>
    <w:link w:val="PodnadpisChar"/>
    <w:uiPriority w:val="99"/>
    <w:unhideWhenUsed/>
    <w:rsid w:val="007946A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99"/>
    <w:rsid w:val="00DC55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99"/>
    <w:unhideWhenUsed/>
    <w:rsid w:val="00664C75"/>
    <w:pPr>
      <w:ind w:left="720"/>
      <w:contextualSpacing/>
    </w:pPr>
  </w:style>
  <w:style w:type="character" w:styleId="Nzevknihy">
    <w:name w:val="Book Title"/>
    <w:uiPriority w:val="99"/>
    <w:unhideWhenUsed/>
    <w:rsid w:val="00664C75"/>
  </w:style>
  <w:style w:type="character" w:styleId="Odkazintenzivn">
    <w:name w:val="Intense Reference"/>
    <w:basedOn w:val="Standardnpsmoodstavce"/>
    <w:uiPriority w:val="99"/>
    <w:unhideWhenUsed/>
    <w:rsid w:val="00664C75"/>
    <w:rPr>
      <w:b/>
      <w:bCs/>
      <w:smallCaps/>
      <w:color w:val="C0504D" w:themeColor="accent2"/>
      <w:spacing w:val="5"/>
      <w:u w:val="single"/>
    </w:rPr>
  </w:style>
  <w:style w:type="character" w:styleId="Odkazjemn">
    <w:name w:val="Subtle Reference"/>
    <w:basedOn w:val="Standardnpsmoodstavce"/>
    <w:uiPriority w:val="99"/>
    <w:unhideWhenUsed/>
    <w:rsid w:val="00664C75"/>
    <w:rPr>
      <w:smallCaps/>
      <w:color w:val="C0504D" w:themeColor="accent2"/>
      <w:u w:val="single"/>
    </w:rPr>
  </w:style>
  <w:style w:type="paragraph" w:styleId="Vrazncitt">
    <w:name w:val="Intense Quote"/>
    <w:basedOn w:val="Normln"/>
    <w:next w:val="Normln"/>
    <w:link w:val="VrazncittChar"/>
    <w:uiPriority w:val="99"/>
    <w:unhideWhenUsed/>
    <w:rsid w:val="00664C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99"/>
    <w:rsid w:val="00DC55CC"/>
    <w:rPr>
      <w:rFonts w:ascii="Arial" w:hAnsi="Arial"/>
      <w:b/>
      <w:bCs/>
      <w:i/>
      <w:iCs/>
      <w:color w:val="4F81BD" w:themeColor="accent1"/>
      <w:sz w:val="20"/>
    </w:rPr>
  </w:style>
  <w:style w:type="paragraph" w:styleId="Citt">
    <w:name w:val="Quote"/>
    <w:basedOn w:val="Normln"/>
    <w:next w:val="Normln"/>
    <w:link w:val="CittChar"/>
    <w:uiPriority w:val="99"/>
    <w:unhideWhenUsed/>
    <w:rsid w:val="00664C75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99"/>
    <w:rsid w:val="00DC55CC"/>
    <w:rPr>
      <w:rFonts w:ascii="Arial" w:hAnsi="Arial"/>
      <w:i/>
      <w:iCs/>
      <w:color w:val="000000" w:themeColor="text1"/>
      <w:sz w:val="20"/>
    </w:rPr>
  </w:style>
  <w:style w:type="character" w:styleId="Siln">
    <w:name w:val="Strong"/>
    <w:basedOn w:val="Standardnpsmoodstavce"/>
    <w:uiPriority w:val="99"/>
    <w:unhideWhenUsed/>
    <w:rsid w:val="00664C75"/>
    <w:rPr>
      <w:b/>
      <w:bCs/>
    </w:rPr>
  </w:style>
  <w:style w:type="character" w:styleId="Zdraznnintenzivn">
    <w:name w:val="Intense Emphasis"/>
    <w:basedOn w:val="Standardnpsmoodstavce"/>
    <w:uiPriority w:val="99"/>
    <w:unhideWhenUsed/>
    <w:rsid w:val="00664C75"/>
    <w:rPr>
      <w:b/>
      <w:bCs/>
      <w:i/>
      <w:iCs/>
      <w:color w:val="4F81BD" w:themeColor="accent1"/>
    </w:rPr>
  </w:style>
  <w:style w:type="character" w:styleId="Zdraznn">
    <w:name w:val="Emphasis"/>
    <w:basedOn w:val="Standardnpsmoodstavce"/>
    <w:uiPriority w:val="99"/>
    <w:unhideWhenUsed/>
    <w:rsid w:val="00664C75"/>
    <w:rPr>
      <w:i/>
      <w:iCs/>
    </w:rPr>
  </w:style>
  <w:style w:type="character" w:styleId="Zdraznnjemn">
    <w:name w:val="Subtle Emphasis"/>
    <w:basedOn w:val="Standardnpsmoodstavce"/>
    <w:uiPriority w:val="99"/>
    <w:unhideWhenUsed/>
    <w:rsid w:val="00664C75"/>
    <w:rPr>
      <w:i/>
      <w:iCs/>
      <w:color w:val="808080" w:themeColor="text1" w:themeTint="7F"/>
    </w:rPr>
  </w:style>
  <w:style w:type="table" w:styleId="Mkatabulky">
    <w:name w:val="Table Grid"/>
    <w:basedOn w:val="Normlntabulka"/>
    <w:uiPriority w:val="59"/>
    <w:rsid w:val="00B62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vlevoodsazen">
    <w:name w:val="Tab. vlevo odsazení"/>
    <w:basedOn w:val="Bezmezer"/>
    <w:link w:val="TabvlevoodsazenChar"/>
    <w:uiPriority w:val="5"/>
    <w:qFormat/>
    <w:rsid w:val="00A7297D"/>
    <w:pPr>
      <w:ind w:left="284"/>
      <w:jc w:val="left"/>
    </w:pPr>
  </w:style>
  <w:style w:type="character" w:customStyle="1" w:styleId="TabvlevoodsazenChar">
    <w:name w:val="Tab. vlevo odsazení Char"/>
    <w:basedOn w:val="Standardnpsmoodstavce"/>
    <w:link w:val="Tabvlevoodsazen"/>
    <w:uiPriority w:val="5"/>
    <w:rsid w:val="006D37DA"/>
    <w:rPr>
      <w:rFonts w:ascii="Arial" w:hAnsi="Arial"/>
      <w:sz w:val="20"/>
    </w:rPr>
  </w:style>
  <w:style w:type="paragraph" w:customStyle="1" w:styleId="Tabvlevo">
    <w:name w:val="Tab. vlevo"/>
    <w:basedOn w:val="Bezmezer"/>
    <w:link w:val="TabvlevoChar"/>
    <w:uiPriority w:val="4"/>
    <w:qFormat/>
    <w:rsid w:val="00A7297D"/>
    <w:pPr>
      <w:spacing w:line="240" w:lineRule="auto"/>
      <w:jc w:val="left"/>
    </w:pPr>
  </w:style>
  <w:style w:type="paragraph" w:customStyle="1" w:styleId="Strany">
    <w:name w:val="Strany"/>
    <w:basedOn w:val="Normln"/>
    <w:link w:val="StranyChar"/>
    <w:uiPriority w:val="99"/>
    <w:unhideWhenUsed/>
    <w:rsid w:val="00606542"/>
    <w:pPr>
      <w:spacing w:after="0" w:line="240" w:lineRule="auto"/>
    </w:pPr>
    <w:rPr>
      <w:rFonts w:eastAsia="Times New Roman" w:cs="Times New Roman"/>
      <w:szCs w:val="20"/>
    </w:rPr>
  </w:style>
  <w:style w:type="character" w:customStyle="1" w:styleId="StranyChar">
    <w:name w:val="Strany Char"/>
    <w:link w:val="Strany"/>
    <w:uiPriority w:val="99"/>
    <w:rsid w:val="00DC55CC"/>
    <w:rPr>
      <w:rFonts w:ascii="Arial" w:eastAsia="Times New Roman" w:hAnsi="Arial" w:cs="Times New Roman"/>
      <w:sz w:val="20"/>
      <w:szCs w:val="20"/>
    </w:rPr>
  </w:style>
  <w:style w:type="paragraph" w:customStyle="1" w:styleId="l">
    <w:name w:val="Čl."/>
    <w:basedOn w:val="Normln"/>
    <w:next w:val="Odst"/>
    <w:link w:val="lChar"/>
    <w:uiPriority w:val="1"/>
    <w:qFormat/>
    <w:rsid w:val="00093E65"/>
    <w:pPr>
      <w:keepNext/>
      <w:numPr>
        <w:numId w:val="1"/>
      </w:numPr>
      <w:spacing w:before="240"/>
      <w:ind w:left="142" w:hanging="142"/>
      <w:jc w:val="left"/>
      <w:outlineLvl w:val="0"/>
    </w:pPr>
    <w:rPr>
      <w:b/>
    </w:rPr>
  </w:style>
  <w:style w:type="character" w:styleId="Zstupntext">
    <w:name w:val="Placeholder Text"/>
    <w:basedOn w:val="Standardnpsmoodstavce"/>
    <w:uiPriority w:val="19"/>
    <w:rsid w:val="00A74BF9"/>
    <w:rPr>
      <w:color w:val="auto"/>
    </w:rPr>
  </w:style>
  <w:style w:type="character" w:customStyle="1" w:styleId="lChar">
    <w:name w:val="Čl. Char"/>
    <w:basedOn w:val="Standardnpsmoodstavce"/>
    <w:link w:val="l"/>
    <w:uiPriority w:val="1"/>
    <w:rsid w:val="00405D81"/>
    <w:rPr>
      <w:rFonts w:ascii="Arial" w:hAnsi="Arial"/>
      <w:b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F4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55CC"/>
    <w:rPr>
      <w:rFonts w:ascii="Tahoma" w:hAnsi="Tahoma" w:cs="Tahoma"/>
      <w:sz w:val="16"/>
      <w:szCs w:val="16"/>
    </w:rPr>
  </w:style>
  <w:style w:type="paragraph" w:customStyle="1" w:styleId="Psm">
    <w:name w:val="Písm."/>
    <w:basedOn w:val="Normln"/>
    <w:link w:val="PsmChar"/>
    <w:uiPriority w:val="3"/>
    <w:qFormat/>
    <w:rsid w:val="00DC55CC"/>
    <w:pPr>
      <w:numPr>
        <w:ilvl w:val="2"/>
        <w:numId w:val="1"/>
      </w:numPr>
    </w:pPr>
  </w:style>
  <w:style w:type="character" w:customStyle="1" w:styleId="PsmChar">
    <w:name w:val="Písm. Char"/>
    <w:basedOn w:val="Standardnpsmoodstavce"/>
    <w:link w:val="Psm"/>
    <w:uiPriority w:val="3"/>
    <w:rsid w:val="006D37DA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9"/>
    <w:rsid w:val="00766DDA"/>
    <w:pPr>
      <w:tabs>
        <w:tab w:val="right" w:pos="9639"/>
      </w:tabs>
      <w:spacing w:after="0" w:line="240" w:lineRule="auto"/>
    </w:pPr>
    <w:rPr>
      <w:sz w:val="18"/>
    </w:rPr>
  </w:style>
  <w:style w:type="character" w:customStyle="1" w:styleId="ZhlavChar">
    <w:name w:val="Záhlaví Char"/>
    <w:basedOn w:val="Standardnpsmoodstavce"/>
    <w:link w:val="Zhlav"/>
    <w:uiPriority w:val="19"/>
    <w:rsid w:val="00DC55CC"/>
    <w:rPr>
      <w:rFonts w:ascii="Arial" w:hAnsi="Arial"/>
      <w:sz w:val="18"/>
    </w:rPr>
  </w:style>
  <w:style w:type="paragraph" w:styleId="Zpat">
    <w:name w:val="footer"/>
    <w:basedOn w:val="Normln"/>
    <w:link w:val="ZpatChar"/>
    <w:uiPriority w:val="21"/>
    <w:rsid w:val="00766DDA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ZpatChar">
    <w:name w:val="Zápatí Char"/>
    <w:basedOn w:val="Standardnpsmoodstavce"/>
    <w:link w:val="Zpat"/>
    <w:uiPriority w:val="21"/>
    <w:rsid w:val="00DC55CC"/>
    <w:rPr>
      <w:rFonts w:ascii="Arial" w:hAnsi="Arial"/>
      <w:sz w:val="20"/>
    </w:rPr>
  </w:style>
  <w:style w:type="paragraph" w:styleId="Textpoznpodarou">
    <w:name w:val="footnote text"/>
    <w:basedOn w:val="Normln"/>
    <w:link w:val="TextpoznpodarouChar"/>
    <w:uiPriority w:val="23"/>
    <w:rsid w:val="00DE0D82"/>
    <w:pPr>
      <w:spacing w:after="0" w:line="240" w:lineRule="auto"/>
      <w:ind w:left="284" w:hanging="284"/>
    </w:pPr>
    <w:rPr>
      <w:sz w:val="18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23"/>
    <w:rsid w:val="00DE0D82"/>
    <w:rPr>
      <w:rFonts w:ascii="Arial" w:hAnsi="Arial"/>
      <w:sz w:val="18"/>
      <w:szCs w:val="20"/>
    </w:rPr>
  </w:style>
  <w:style w:type="table" w:customStyle="1" w:styleId="Mkatabulky1">
    <w:name w:val="Mřížka tabulky1"/>
    <w:basedOn w:val="Normlntabulka"/>
    <w:next w:val="Mkatabulky"/>
    <w:uiPriority w:val="59"/>
    <w:rsid w:val="00A7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basedOn w:val="Standardnpsmoodstavce"/>
    <w:uiPriority w:val="99"/>
    <w:semiHidden/>
    <w:unhideWhenUsed/>
    <w:rsid w:val="00A7297D"/>
    <w:rPr>
      <w:vertAlign w:val="superscript"/>
    </w:rPr>
  </w:style>
  <w:style w:type="character" w:customStyle="1" w:styleId="TabvlevoChar">
    <w:name w:val="Tab. vlevo Char"/>
    <w:basedOn w:val="Standardnpsmoodstavce"/>
    <w:link w:val="Tabvlevo"/>
    <w:uiPriority w:val="4"/>
    <w:rsid w:val="006D37DA"/>
    <w:rPr>
      <w:rFonts w:ascii="Arial" w:hAnsi="Arial"/>
      <w:sz w:val="20"/>
    </w:rPr>
  </w:style>
  <w:style w:type="paragraph" w:customStyle="1" w:styleId="StylBezmezerDolevadkovnjednoduch">
    <w:name w:val="Styl Bez mezer + Doleva Řádkování:  jednoduché"/>
    <w:basedOn w:val="Bezmezer"/>
    <w:uiPriority w:val="99"/>
    <w:unhideWhenUsed/>
    <w:rsid w:val="004E3FB2"/>
    <w:pPr>
      <w:spacing w:line="240" w:lineRule="auto"/>
      <w:jc w:val="left"/>
    </w:pPr>
    <w:rPr>
      <w:rFonts w:eastAsia="Times New Roman" w:cs="Times New Roman"/>
      <w:b/>
      <w:sz w:val="48"/>
      <w:szCs w:val="20"/>
    </w:rPr>
  </w:style>
  <w:style w:type="paragraph" w:customStyle="1" w:styleId="Tabsted">
    <w:name w:val="Tab. střed"/>
    <w:basedOn w:val="Tabvlevo"/>
    <w:link w:val="TabstedChar"/>
    <w:uiPriority w:val="6"/>
    <w:qFormat/>
    <w:rsid w:val="00C23D78"/>
    <w:pPr>
      <w:jc w:val="center"/>
    </w:pPr>
  </w:style>
  <w:style w:type="character" w:customStyle="1" w:styleId="TabstedChar">
    <w:name w:val="Tab. střed Char"/>
    <w:basedOn w:val="TabvlevoChar"/>
    <w:link w:val="Tabsted"/>
    <w:uiPriority w:val="6"/>
    <w:rsid w:val="006D37DA"/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5088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50886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0886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088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0886"/>
    <w:rPr>
      <w:rFonts w:ascii="Arial" w:hAnsi="Arial"/>
      <w:b/>
      <w:bCs/>
      <w:sz w:val="20"/>
      <w:szCs w:val="20"/>
    </w:rPr>
  </w:style>
  <w:style w:type="paragraph" w:customStyle="1" w:styleId="Odst">
    <w:name w:val="Odst."/>
    <w:basedOn w:val="Normln"/>
    <w:link w:val="OdstChar"/>
    <w:uiPriority w:val="2"/>
    <w:qFormat/>
    <w:rsid w:val="005E6B6E"/>
    <w:pPr>
      <w:ind w:left="142"/>
    </w:pPr>
  </w:style>
  <w:style w:type="character" w:customStyle="1" w:styleId="OdstChar">
    <w:name w:val="Odst. Char"/>
    <w:basedOn w:val="Standardnpsmoodstavce"/>
    <w:link w:val="Odst"/>
    <w:uiPriority w:val="2"/>
    <w:rsid w:val="005E6B6E"/>
    <w:rPr>
      <w:rFonts w:ascii="Arial" w:hAnsi="Arial"/>
      <w:sz w:val="20"/>
    </w:rPr>
  </w:style>
  <w:style w:type="paragraph" w:customStyle="1" w:styleId="Odrka">
    <w:name w:val="Odrážka"/>
    <w:basedOn w:val="Odst"/>
    <w:link w:val="OdrkaChar"/>
    <w:uiPriority w:val="7"/>
    <w:qFormat/>
    <w:rsid w:val="005E6B6E"/>
    <w:pPr>
      <w:numPr>
        <w:numId w:val="4"/>
      </w:numPr>
    </w:pPr>
  </w:style>
  <w:style w:type="paragraph" w:customStyle="1" w:styleId="Odrka2">
    <w:name w:val="Odrážka 2"/>
    <w:basedOn w:val="Odrka"/>
    <w:link w:val="Odrka2Char"/>
    <w:uiPriority w:val="7"/>
    <w:qFormat/>
    <w:rsid w:val="0029402C"/>
    <w:pPr>
      <w:ind w:left="709"/>
    </w:pPr>
  </w:style>
  <w:style w:type="character" w:customStyle="1" w:styleId="OdrkaChar">
    <w:name w:val="Odrážka Char"/>
    <w:basedOn w:val="OdstChar"/>
    <w:link w:val="Odrka"/>
    <w:uiPriority w:val="7"/>
    <w:rsid w:val="005E6B6E"/>
    <w:rPr>
      <w:rFonts w:ascii="Arial" w:hAnsi="Arial"/>
      <w:sz w:val="20"/>
    </w:rPr>
  </w:style>
  <w:style w:type="character" w:customStyle="1" w:styleId="Odrka2Char">
    <w:name w:val="Odrážka 2 Char"/>
    <w:basedOn w:val="OdrkaChar"/>
    <w:link w:val="Odrka2"/>
    <w:uiPriority w:val="7"/>
    <w:rsid w:val="0029402C"/>
    <w:rPr>
      <w:rFonts w:ascii="Arial" w:hAnsi="Arial"/>
      <w:sz w:val="20"/>
    </w:rPr>
  </w:style>
  <w:style w:type="paragraph" w:styleId="Revize">
    <w:name w:val="Revision"/>
    <w:hidden/>
    <w:uiPriority w:val="99"/>
    <w:semiHidden/>
    <w:rsid w:val="00CA186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f82892-9f05-4115-b8bf-20a77a76b5d2" xsi:nil="true"/>
    <lcf76f155ced4ddcb4097134ff3c332f xmlns="29ed0e5a-0378-45b4-a990-92aa170f382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6" ma:contentTypeDescription="Vytvoří nový dokument" ma:contentTypeScope="" ma:versionID="26d5f8287bf9f79a0eb719be1df38430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0b617567bc9062beacb2d5fa9591acdc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F1718-2B35-4E0B-BF25-AB946EBB3D52}">
  <ds:schemaRefs>
    <ds:schemaRef ds:uri="http://schemas.microsoft.com/office/2006/metadata/properties"/>
    <ds:schemaRef ds:uri="http://schemas.microsoft.com/office/infopath/2007/PartnerControls"/>
    <ds:schemaRef ds:uri="4df82892-9f05-4115-b8bf-20a77a76b5d2"/>
    <ds:schemaRef ds:uri="29ed0e5a-0378-45b4-a990-92aa170f3820"/>
  </ds:schemaRefs>
</ds:datastoreItem>
</file>

<file path=customXml/itemProps2.xml><?xml version="1.0" encoding="utf-8"?>
<ds:datastoreItem xmlns:ds="http://schemas.openxmlformats.org/officeDocument/2006/customXml" ds:itemID="{6F09BCAD-2E67-4C8E-A13E-B0E1481E08CD}"/>
</file>

<file path=customXml/itemProps3.xml><?xml version="1.0" encoding="utf-8"?>
<ds:datastoreItem xmlns:ds="http://schemas.openxmlformats.org/officeDocument/2006/customXml" ds:itemID="{3686504D-D5A1-483C-8516-61E2ACB1F5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F4D789-59B2-4F37-B222-2AAE796A87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1775</Words>
  <Characters>10473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Pawinger Richard</dc:creator>
  <cp:lastModifiedBy>Krigulová Lucie</cp:lastModifiedBy>
  <cp:revision>3</cp:revision>
  <cp:lastPrinted>2023-02-01T06:26:00Z</cp:lastPrinted>
  <dcterms:created xsi:type="dcterms:W3CDTF">2023-03-31T11:52:00Z</dcterms:created>
  <dcterms:modified xsi:type="dcterms:W3CDTF">2023-03-31T11:56:00Z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Order">
    <vt:r8>10426900</vt:r8>
  </property>
  <property fmtid="{D5CDD505-2E9C-101B-9397-08002B2CF9AE}" pid="4" name="_ExtendedDescription">
    <vt:lpwstr/>
  </property>
  <property fmtid="{D5CDD505-2E9C-101B-9397-08002B2CF9AE}" pid="5" name="ComplianceAssetId">
    <vt:lpwstr/>
  </property>
  <property fmtid="{D5CDD505-2E9C-101B-9397-08002B2CF9AE}" pid="6" name="MediaServiceImageTags">
    <vt:lpwstr/>
  </property>
</Properties>
</file>